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FC1" w:rsidRDefault="00F85412" w:rsidP="00F85412">
      <w:pPr>
        <w:ind w:left="-709"/>
        <w:jc w:val="right"/>
        <w:rPr>
          <w:b/>
          <w:i/>
        </w:rPr>
      </w:pPr>
      <w:bookmarkStart w:id="0" w:name="_GoBack"/>
      <w:bookmarkEnd w:id="0"/>
      <w:r>
        <w:rPr>
          <w:noProof/>
          <w:lang w:eastAsia="ru-RU"/>
        </w:rPr>
        <w:drawing>
          <wp:inline distT="0" distB="0" distL="0" distR="0">
            <wp:extent cx="6589564" cy="9402016"/>
            <wp:effectExtent l="0" t="0" r="1905" b="8890"/>
            <wp:docPr id="2" name="Рисунок 2" descr="C:\Users\ПК1\AppData\Local\Microsoft\Windows\Temporary Internet Files\Content.Word\CCI24052024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4052024_000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2150" cy="9405706"/>
                    </a:xfrm>
                    <a:prstGeom prst="rect">
                      <a:avLst/>
                    </a:prstGeom>
                    <a:noFill/>
                    <a:ln>
                      <a:noFill/>
                    </a:ln>
                  </pic:spPr>
                </pic:pic>
              </a:graphicData>
            </a:graphic>
          </wp:inline>
        </w:drawing>
      </w:r>
    </w:p>
    <w:p w:rsidR="0066528F" w:rsidRPr="0066528F" w:rsidRDefault="0066528F" w:rsidP="0066528F">
      <w:pPr>
        <w:pStyle w:val="a5"/>
        <w:numPr>
          <w:ilvl w:val="0"/>
          <w:numId w:val="32"/>
        </w:numPr>
        <w:jc w:val="center"/>
        <w:rPr>
          <w:sz w:val="28"/>
          <w:szCs w:val="28"/>
        </w:rPr>
        <w:sectPr w:rsidR="0066528F" w:rsidRPr="0066528F" w:rsidSect="00073FC1">
          <w:footerReference w:type="default" r:id="rId9"/>
          <w:pgSz w:w="11910" w:h="16840"/>
          <w:pgMar w:top="1120" w:right="853" w:bottom="1180" w:left="1540" w:header="0" w:footer="985" w:gutter="0"/>
          <w:pgNumType w:start="1"/>
          <w:cols w:space="720"/>
        </w:sectPr>
      </w:pPr>
    </w:p>
    <w:p w:rsidR="0066528F" w:rsidRPr="0066528F" w:rsidRDefault="0066528F" w:rsidP="0066528F">
      <w:pPr>
        <w:widowControl/>
        <w:autoSpaceDE/>
        <w:autoSpaceDN/>
        <w:spacing w:line="276" w:lineRule="auto"/>
        <w:contextualSpacing/>
        <w:jc w:val="center"/>
        <w:rPr>
          <w:b/>
          <w:sz w:val="28"/>
          <w:szCs w:val="28"/>
        </w:rPr>
      </w:pPr>
      <w:r w:rsidRPr="0066528F">
        <w:rPr>
          <w:b/>
          <w:sz w:val="28"/>
          <w:szCs w:val="28"/>
          <w:lang w:val="en-US"/>
        </w:rPr>
        <w:lastRenderedPageBreak/>
        <w:t>I</w:t>
      </w:r>
      <w:r w:rsidRPr="0066528F">
        <w:rPr>
          <w:b/>
          <w:sz w:val="28"/>
          <w:szCs w:val="28"/>
        </w:rPr>
        <w:t>. О</w:t>
      </w:r>
      <w:r>
        <w:rPr>
          <w:b/>
          <w:sz w:val="28"/>
          <w:szCs w:val="28"/>
        </w:rPr>
        <w:t>бщие положения</w:t>
      </w:r>
    </w:p>
    <w:p w:rsidR="00567E50" w:rsidRDefault="00567E50" w:rsidP="0066528F">
      <w:pPr>
        <w:pStyle w:val="a5"/>
        <w:widowControl/>
        <w:numPr>
          <w:ilvl w:val="1"/>
          <w:numId w:val="33"/>
        </w:numPr>
        <w:autoSpaceDE/>
        <w:autoSpaceDN/>
        <w:spacing w:line="276" w:lineRule="auto"/>
        <w:contextualSpacing/>
        <w:rPr>
          <w:sz w:val="28"/>
          <w:szCs w:val="28"/>
        </w:rPr>
      </w:pPr>
      <w:r>
        <w:rPr>
          <w:sz w:val="28"/>
          <w:szCs w:val="28"/>
        </w:rPr>
        <w:t>Настоящие Правила внутреннего  трудового распорядка разработаны в соответствии  с кон</w:t>
      </w:r>
      <w:r w:rsidR="0066528F">
        <w:rPr>
          <w:sz w:val="28"/>
          <w:szCs w:val="28"/>
        </w:rPr>
        <w:t xml:space="preserve">ституцией Российской Федерации, </w:t>
      </w:r>
      <w:r>
        <w:rPr>
          <w:sz w:val="28"/>
          <w:szCs w:val="28"/>
        </w:rPr>
        <w:t>Трудовым кодексом Российской Федерации(далее –ТК РФ),Федеральным законом « Об образовании в Российской Федерации», другими Федеральными Законами и иными нормативными правовыми актами  содержащими нормы трудового права.</w:t>
      </w:r>
    </w:p>
    <w:p w:rsidR="00567E50" w:rsidRDefault="0066528F" w:rsidP="0066528F">
      <w:pPr>
        <w:pStyle w:val="a5"/>
        <w:widowControl/>
        <w:numPr>
          <w:ilvl w:val="1"/>
          <w:numId w:val="33"/>
        </w:numPr>
        <w:autoSpaceDE/>
        <w:autoSpaceDN/>
        <w:spacing w:line="276" w:lineRule="auto"/>
        <w:contextualSpacing/>
        <w:rPr>
          <w:sz w:val="28"/>
          <w:szCs w:val="28"/>
        </w:rPr>
      </w:pPr>
      <w:r>
        <w:rPr>
          <w:sz w:val="28"/>
          <w:szCs w:val="28"/>
        </w:rPr>
        <w:t>Правила внутреннего трудовог</w:t>
      </w:r>
      <w:r w:rsidR="00567E50">
        <w:rPr>
          <w:sz w:val="28"/>
          <w:szCs w:val="28"/>
        </w:rPr>
        <w:t xml:space="preserve">о распорядка </w:t>
      </w:r>
      <w:r>
        <w:rPr>
          <w:sz w:val="28"/>
          <w:szCs w:val="28"/>
        </w:rPr>
        <w:t>м</w:t>
      </w:r>
      <w:r w:rsidR="00567E50">
        <w:rPr>
          <w:sz w:val="28"/>
          <w:szCs w:val="28"/>
        </w:rPr>
        <w:t xml:space="preserve">униципального бюджетного дошкольного образовательного </w:t>
      </w:r>
      <w:r>
        <w:rPr>
          <w:sz w:val="28"/>
          <w:szCs w:val="28"/>
        </w:rPr>
        <w:t>учреждения детского сада № 20 «</w:t>
      </w:r>
      <w:r w:rsidR="00567E50">
        <w:rPr>
          <w:sz w:val="28"/>
          <w:szCs w:val="28"/>
        </w:rPr>
        <w:t>Дюймовочка»</w:t>
      </w:r>
      <w:r>
        <w:rPr>
          <w:sz w:val="28"/>
          <w:szCs w:val="28"/>
        </w:rPr>
        <w:t xml:space="preserve"> </w:t>
      </w:r>
      <w:r w:rsidR="00567E50">
        <w:rPr>
          <w:sz w:val="28"/>
          <w:szCs w:val="28"/>
        </w:rPr>
        <w:t>(далее- Правила)-локальный нормативный  акт, регламентирующий в соответствии с ТК РФ и иными федеральными законами порядок приёма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 же иные вопросы регулирования трудовых отношений у данного работодателя.</w:t>
      </w:r>
    </w:p>
    <w:p w:rsidR="00567E50" w:rsidRDefault="00567E50" w:rsidP="0066528F">
      <w:pPr>
        <w:pStyle w:val="a5"/>
        <w:widowControl/>
        <w:numPr>
          <w:ilvl w:val="1"/>
          <w:numId w:val="33"/>
        </w:numPr>
        <w:autoSpaceDE/>
        <w:autoSpaceDN/>
        <w:spacing w:line="276" w:lineRule="auto"/>
        <w:contextualSpacing/>
        <w:rPr>
          <w:sz w:val="28"/>
          <w:szCs w:val="28"/>
        </w:rPr>
      </w:pPr>
      <w:r>
        <w:rPr>
          <w:sz w:val="28"/>
          <w:szCs w:val="28"/>
        </w:rPr>
        <w:t>Правила имеют целью способствовать укреплению трудовой дисциплины ,эффективной организацией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567E50" w:rsidRDefault="00567E50" w:rsidP="0066528F">
      <w:pPr>
        <w:pStyle w:val="a5"/>
        <w:widowControl/>
        <w:numPr>
          <w:ilvl w:val="1"/>
          <w:numId w:val="33"/>
        </w:numPr>
        <w:autoSpaceDE/>
        <w:autoSpaceDN/>
        <w:spacing w:line="276" w:lineRule="auto"/>
        <w:contextualSpacing/>
        <w:rPr>
          <w:sz w:val="28"/>
          <w:szCs w:val="28"/>
        </w:rPr>
      </w:pPr>
      <w:r>
        <w:rPr>
          <w:sz w:val="28"/>
          <w:szCs w:val="28"/>
        </w:rPr>
        <w:t>Правила утверждаются работодателем с учётом мнения выборного органа первичной профсоюзной организации в порядке установленном ст.372 ТК РФ для принятия локальных нормативных актов.</w:t>
      </w:r>
    </w:p>
    <w:p w:rsidR="00567E50" w:rsidRDefault="00567E50" w:rsidP="00567E50">
      <w:pPr>
        <w:tabs>
          <w:tab w:val="num" w:pos="360"/>
          <w:tab w:val="left" w:pos="540"/>
          <w:tab w:val="left" w:pos="1620"/>
        </w:tabs>
        <w:ind w:firstLine="709"/>
        <w:jc w:val="both"/>
        <w:rPr>
          <w:rFonts w:cs="Tahoma"/>
          <w:sz w:val="28"/>
          <w:szCs w:val="28"/>
        </w:rPr>
      </w:pPr>
      <w:r>
        <w:rPr>
          <w:rFonts w:cs="Tahoma"/>
          <w:sz w:val="28"/>
          <w:szCs w:val="28"/>
        </w:rPr>
        <w:t>Правила внутреннего трудового распорядка являются приложением к коллективному договору.(ст.190 ТК РФ)</w:t>
      </w:r>
    </w:p>
    <w:p w:rsidR="00567E50" w:rsidRDefault="00567E50" w:rsidP="00567E50">
      <w:pPr>
        <w:tabs>
          <w:tab w:val="num" w:pos="360"/>
          <w:tab w:val="left" w:pos="540"/>
          <w:tab w:val="left" w:pos="1620"/>
        </w:tabs>
        <w:ind w:firstLine="709"/>
        <w:jc w:val="center"/>
        <w:rPr>
          <w:rFonts w:cs="Tahoma"/>
          <w:sz w:val="28"/>
          <w:szCs w:val="28"/>
        </w:rPr>
      </w:pPr>
    </w:p>
    <w:p w:rsidR="00567E50" w:rsidRDefault="00567E50" w:rsidP="00567E50">
      <w:pPr>
        <w:tabs>
          <w:tab w:val="num" w:pos="360"/>
          <w:tab w:val="left" w:pos="540"/>
          <w:tab w:val="left" w:pos="1620"/>
        </w:tabs>
        <w:ind w:firstLine="709"/>
        <w:jc w:val="center"/>
        <w:rPr>
          <w:rFonts w:cs="Tahoma"/>
          <w:b/>
          <w:sz w:val="28"/>
          <w:szCs w:val="28"/>
        </w:rPr>
      </w:pPr>
      <w:r>
        <w:rPr>
          <w:rFonts w:cs="Tahoma"/>
          <w:b/>
          <w:sz w:val="28"/>
          <w:szCs w:val="28"/>
          <w:lang w:val="en-US"/>
        </w:rPr>
        <w:t>II</w:t>
      </w:r>
      <w:r>
        <w:rPr>
          <w:rFonts w:cs="Tahoma"/>
          <w:b/>
          <w:sz w:val="28"/>
          <w:szCs w:val="28"/>
        </w:rPr>
        <w:t>.</w:t>
      </w:r>
      <w:r>
        <w:rPr>
          <w:b/>
          <w:sz w:val="28"/>
          <w:szCs w:val="28"/>
        </w:rPr>
        <w:t xml:space="preserve"> </w:t>
      </w:r>
      <w:r>
        <w:rPr>
          <w:rFonts w:cs="Tahoma"/>
          <w:b/>
          <w:sz w:val="28"/>
          <w:szCs w:val="28"/>
        </w:rPr>
        <w:t>Порядок приема, перевода и увольнения работников</w:t>
      </w:r>
    </w:p>
    <w:p w:rsidR="00567E50" w:rsidRDefault="00567E50" w:rsidP="00567E50">
      <w:pPr>
        <w:ind w:firstLine="709"/>
        <w:jc w:val="both"/>
        <w:rPr>
          <w:rFonts w:cs="Tahoma"/>
          <w:sz w:val="28"/>
          <w:szCs w:val="28"/>
        </w:rPr>
      </w:pPr>
      <w:r>
        <w:rPr>
          <w:rFonts w:cs="Tahoma"/>
          <w:sz w:val="28"/>
          <w:szCs w:val="28"/>
        </w:rPr>
        <w:t> </w:t>
      </w:r>
    </w:p>
    <w:p w:rsidR="00567E50" w:rsidRDefault="00567E50" w:rsidP="00567E50">
      <w:pPr>
        <w:tabs>
          <w:tab w:val="num" w:pos="360"/>
          <w:tab w:val="left" w:pos="540"/>
          <w:tab w:val="left" w:pos="1620"/>
        </w:tabs>
        <w:ind w:firstLine="709"/>
        <w:jc w:val="center"/>
        <w:rPr>
          <w:rFonts w:cs="Tahoma"/>
          <w:b/>
          <w:sz w:val="28"/>
          <w:szCs w:val="28"/>
          <w:u w:val="single"/>
        </w:rPr>
      </w:pPr>
      <w:r>
        <w:rPr>
          <w:rFonts w:cs="Tahoma"/>
          <w:b/>
          <w:sz w:val="28"/>
          <w:szCs w:val="28"/>
        </w:rPr>
        <w:t>2.1.</w:t>
      </w:r>
      <w:r>
        <w:rPr>
          <w:b/>
          <w:sz w:val="28"/>
          <w:szCs w:val="28"/>
        </w:rPr>
        <w:t xml:space="preserve"> </w:t>
      </w:r>
      <w:r>
        <w:rPr>
          <w:rFonts w:cs="Tahoma"/>
          <w:b/>
          <w:sz w:val="28"/>
          <w:szCs w:val="28"/>
        </w:rPr>
        <w:t>Порядок приема на работу:</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 Работники реализуют свое право на труд путем заключения трудового договора о работе в данном образовательном учреждении.</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2.1.2. Трудовой договор заключается, как правило, на неопределенный срок.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ч.1 ст.59 ТК РФ. В случаях, предусмотренных ч.2 ст.59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567E50" w:rsidRDefault="00567E50" w:rsidP="00567E50">
      <w:pPr>
        <w:ind w:firstLine="709"/>
        <w:jc w:val="both"/>
        <w:rPr>
          <w:rFonts w:cs="Tahoma"/>
          <w:sz w:val="28"/>
          <w:szCs w:val="28"/>
        </w:rPr>
      </w:pPr>
      <w:r>
        <w:rPr>
          <w:rFonts w:cs="Tahoma"/>
          <w:sz w:val="28"/>
          <w:szCs w:val="28"/>
        </w:rPr>
        <w:t xml:space="preserve">2.1.3. При заключении трудового договора в нем по соглашению сторон может быть предусмотрено условие об испытании работника в целях </w:t>
      </w:r>
      <w:r>
        <w:rPr>
          <w:sz w:val="28"/>
          <w:szCs w:val="28"/>
        </w:rPr>
        <w:t xml:space="preserve">     </w:t>
      </w:r>
      <w:r>
        <w:rPr>
          <w:rFonts w:cs="Tahoma"/>
          <w:sz w:val="28"/>
          <w:szCs w:val="28"/>
        </w:rPr>
        <w:t>проверки его соответствия поручаемой работе (ст.70 ТК РФ).</w:t>
      </w:r>
    </w:p>
    <w:p w:rsidR="00567E50" w:rsidRDefault="00567E50" w:rsidP="00567E50">
      <w:pPr>
        <w:ind w:firstLine="709"/>
        <w:jc w:val="both"/>
        <w:rPr>
          <w:sz w:val="28"/>
          <w:szCs w:val="28"/>
        </w:rPr>
      </w:pPr>
      <w:r>
        <w:rPr>
          <w:sz w:val="28"/>
          <w:szCs w:val="28"/>
        </w:rPr>
        <w:t>Испытание при приеме на работу не устанавливается для:</w:t>
      </w:r>
    </w:p>
    <w:p w:rsidR="00567E50" w:rsidRDefault="00567E50" w:rsidP="00567E50">
      <w:pPr>
        <w:numPr>
          <w:ilvl w:val="0"/>
          <w:numId w:val="30"/>
        </w:numPr>
        <w:adjustRightInd w:val="0"/>
        <w:jc w:val="both"/>
        <w:rPr>
          <w:sz w:val="28"/>
          <w:szCs w:val="28"/>
        </w:rPr>
      </w:pPr>
      <w:r>
        <w:rPr>
          <w:sz w:val="28"/>
          <w:szCs w:val="28"/>
        </w:rPr>
        <w:t>беременных женщин и женщин, имеющих детей в возрасте до полутора лет;</w:t>
      </w:r>
    </w:p>
    <w:p w:rsidR="00567E50" w:rsidRDefault="00567E50" w:rsidP="00567E50">
      <w:pPr>
        <w:numPr>
          <w:ilvl w:val="0"/>
          <w:numId w:val="30"/>
        </w:numPr>
        <w:adjustRightInd w:val="0"/>
        <w:jc w:val="both"/>
        <w:rPr>
          <w:sz w:val="28"/>
          <w:szCs w:val="28"/>
        </w:rPr>
      </w:pPr>
      <w:r>
        <w:rPr>
          <w:sz w:val="28"/>
          <w:szCs w:val="28"/>
        </w:rPr>
        <w:t>лиц, не достигших возраста восемнадцати лет;</w:t>
      </w:r>
    </w:p>
    <w:p w:rsidR="00567E50" w:rsidRDefault="00567E50" w:rsidP="00567E50">
      <w:pPr>
        <w:numPr>
          <w:ilvl w:val="0"/>
          <w:numId w:val="30"/>
        </w:numPr>
        <w:adjustRightInd w:val="0"/>
        <w:jc w:val="both"/>
        <w:rPr>
          <w:sz w:val="28"/>
          <w:szCs w:val="28"/>
        </w:rPr>
      </w:pPr>
      <w:r>
        <w:rPr>
          <w:sz w:val="28"/>
          <w:szCs w:val="28"/>
        </w:rPr>
        <w:lastRenderedPageBreak/>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567E50" w:rsidRDefault="00567E50" w:rsidP="00567E50">
      <w:pPr>
        <w:numPr>
          <w:ilvl w:val="0"/>
          <w:numId w:val="30"/>
        </w:numPr>
        <w:adjustRightInd w:val="0"/>
        <w:jc w:val="both"/>
        <w:rPr>
          <w:sz w:val="28"/>
          <w:szCs w:val="28"/>
        </w:rPr>
      </w:pPr>
      <w:r>
        <w:rPr>
          <w:sz w:val="28"/>
          <w:szCs w:val="28"/>
        </w:rPr>
        <w:t>лиц, избранных на выборную должность на оплачиваемую работу;</w:t>
      </w:r>
    </w:p>
    <w:p w:rsidR="00567E50" w:rsidRDefault="00567E50" w:rsidP="00567E50">
      <w:pPr>
        <w:numPr>
          <w:ilvl w:val="0"/>
          <w:numId w:val="30"/>
        </w:numPr>
        <w:adjustRightInd w:val="0"/>
        <w:jc w:val="both"/>
        <w:rPr>
          <w:sz w:val="28"/>
          <w:szCs w:val="28"/>
        </w:rPr>
      </w:pPr>
      <w:r>
        <w:rPr>
          <w:sz w:val="28"/>
          <w:szCs w:val="28"/>
        </w:rPr>
        <w:t>лиц, приглашенных на работу в порядке перевода от другого работодателя по согласованию между работодателями;</w:t>
      </w:r>
    </w:p>
    <w:p w:rsidR="00567E50" w:rsidRDefault="00567E50" w:rsidP="00567E50">
      <w:pPr>
        <w:numPr>
          <w:ilvl w:val="0"/>
          <w:numId w:val="30"/>
        </w:numPr>
        <w:adjustRightInd w:val="0"/>
        <w:jc w:val="both"/>
        <w:rPr>
          <w:sz w:val="28"/>
          <w:szCs w:val="28"/>
        </w:rPr>
      </w:pPr>
      <w:r>
        <w:rPr>
          <w:sz w:val="28"/>
          <w:szCs w:val="28"/>
        </w:rPr>
        <w:t>лиц, заключающих трудовой договор на срок до двух месяцев.</w:t>
      </w:r>
    </w:p>
    <w:p w:rsidR="00567E50" w:rsidRDefault="00567E50" w:rsidP="00567E50">
      <w:pPr>
        <w:tabs>
          <w:tab w:val="num" w:pos="360"/>
          <w:tab w:val="left" w:pos="540"/>
          <w:tab w:val="left" w:pos="1620"/>
        </w:tabs>
        <w:ind w:firstLine="709"/>
        <w:jc w:val="both"/>
        <w:rPr>
          <w:rFonts w:cs="Tahoma"/>
          <w:sz w:val="28"/>
          <w:szCs w:val="28"/>
        </w:rPr>
      </w:pPr>
      <w:r>
        <w:rPr>
          <w:rFonts w:cs="Tahoma"/>
          <w:sz w:val="28"/>
          <w:szCs w:val="28"/>
        </w:rPr>
        <w:t>2.1.4. Срок испытания не может превышать трех месяцев, а для руководителя учреждения, его заместителей, главного бухгалтера и его заместителя - не более шести месяцев.</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2.1.5.</w:t>
      </w:r>
      <w:r>
        <w:rPr>
          <w:sz w:val="28"/>
          <w:szCs w:val="28"/>
        </w:rPr>
        <w:t xml:space="preserve"> </w:t>
      </w:r>
      <w:r>
        <w:rPr>
          <w:rFonts w:cs="Tahoma"/>
          <w:sz w:val="28"/>
          <w:szCs w:val="28"/>
        </w:rPr>
        <w:t xml:space="preserve">Трудовой договор составляется в письменной форме и подписывается сторонами в двух экземплярах, один из которых хранится в образовательном учреждении, другой - у работника.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2.1.6. Прием педагогических работников на работу производится с учетом требований, предусмотренных ч.1 ст.331 ТК РФ - к педагогической деятельности допускаются лица, имеющие образовательный ценз, который определяется в порядке, установленном  законодательством РФ в сфере образования. Согласно ч.1 ст.46 Закона РФ №273-ФЗ «Об образовании в Российской Федерации» установлено, что право на занятие педагогической деятельностью имеют лица, имеющие средне профессиональное или высшее образование и отвечающие квалификационным требованиям, указанным в квалификационном справочнике и (или) профессиональным стандартам.</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2.1.7.К педагогической деятельности не допускаются лица: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-лишенные права заниматься педагогической деятельностью в соответствии с вступившим в законную силу приговором суда;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-имеющие или имевшие судимость, подвергающиеся или подвергшимся уголовному преследованию (за исключением лиц, уголовное преследование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-имеющие не снятую или не погашенную судимость за умышленные тяжкие и особо тяжкие преступления;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-признанные недееспособными в установленном федеральным законом порядке;</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-имеющие заболевания, предусмотренные перечнем, утвержденным федеральным органом исполнительной власти, осуществляющим функции по выборке государственной политики и нормативно-правовому регулированию в области здравоохранения.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2.1.8.</w:t>
      </w:r>
      <w:r>
        <w:rPr>
          <w:sz w:val="28"/>
          <w:szCs w:val="28"/>
        </w:rPr>
        <w:t xml:space="preserve"> </w:t>
      </w:r>
      <w:r>
        <w:rPr>
          <w:rFonts w:cs="Tahoma"/>
          <w:sz w:val="28"/>
          <w:szCs w:val="28"/>
        </w:rPr>
        <w:t xml:space="preserve">При заключении трудового договора лицо, поступающее на работу, предъявляет работодателю документы в соответствии со ст.65 ТК РФ (с учетом </w:t>
      </w:r>
      <w:r>
        <w:rPr>
          <w:rFonts w:cs="Tahoma"/>
          <w:sz w:val="28"/>
          <w:szCs w:val="28"/>
        </w:rPr>
        <w:lastRenderedPageBreak/>
        <w:t xml:space="preserve">новых правил ведения трудовых книжек и сведений о трудовой деятельности в электронном виде , внесенных  Федеральным законом от 16.12.2019 № 439-ФЗ). </w:t>
      </w:r>
    </w:p>
    <w:p w:rsidR="00567E50" w:rsidRDefault="00567E50" w:rsidP="00567E50">
      <w:pPr>
        <w:ind w:firstLine="709"/>
        <w:jc w:val="both"/>
        <w:rPr>
          <w:rFonts w:cs="Tahoma"/>
          <w:sz w:val="28"/>
          <w:szCs w:val="28"/>
        </w:rPr>
      </w:pPr>
      <w:r>
        <w:rPr>
          <w:rFonts w:eastAsia="Symbol" w:cs="Symbol"/>
          <w:sz w:val="28"/>
          <w:szCs w:val="28"/>
        </w:rPr>
        <w:t xml:space="preserve">Лица, поступающие на работу в образовательное учреждение, обязаны также предоставить </w:t>
      </w:r>
      <w:r>
        <w:rPr>
          <w:rFonts w:cs="Tahoma"/>
          <w:sz w:val="28"/>
          <w:szCs w:val="28"/>
        </w:rPr>
        <w:t>личную медицинскую книжку, содержащую сведения</w:t>
      </w:r>
      <w:r>
        <w:rPr>
          <w:rFonts w:cs="Tahoma"/>
          <w:i/>
          <w:sz w:val="28"/>
          <w:szCs w:val="28"/>
        </w:rPr>
        <w:t xml:space="preserve"> </w:t>
      </w:r>
      <w:r>
        <w:rPr>
          <w:rFonts w:cs="Tahoma"/>
          <w:sz w:val="28"/>
          <w:szCs w:val="28"/>
        </w:rPr>
        <w:t xml:space="preserve">об отсутствии противопоказаний по состоянию здоровья для работы в образовательном учреждении (ч.1 ст.213 ТК РФ).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2.1.9.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(ч.3 ст.65 ТК РФ).</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2.1.10.Согласно ст.283 ТК РФ с изменениями ФЗ от 16.12.2019 №439-ФЗ лицо, поступающее на работу по совместительству к другому работодателю, не предъявляет трудовую книжку в случае, если по основному месту работы работодатель не ведет трудовую книжку на данного работника , или если в соответствии с федеральными законами трудовая книжка на работника не оформлялась.</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2.1.11. При заключении трудового договора впервые трудовая книжка  (до 31.12.2020г.) оформляется работодателем, за исключением случаев, если в соответствии с ТК, иным федеральным законом трудовая книжка на работника не оформляется ( с 01.01.2021г.) (ч.4 ст.65 ТК РФ с изменениями ФЗ от 16.12.2019 №439-ФЗ).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РФ сведения, необходимые для регистрации указанного лица в системе индивидуального персонифицированного учета.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2.1.12. Работники имеют право работать на условиях внутреннего и внешнего совместительства в порядке, предусмотренном ТК РФ.</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Совмещение должности руководителя учреждения с другими руководящими должностями внутри или вне учреждения не разрешается (п.5 ст.51 Закона РФ №273-ФЗ «Об образовании в Российской Федерации»).</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2.1.13.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2.1.14.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(ст.67 ТК РФ).</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2.1.15</w:t>
      </w:r>
      <w:r>
        <w:rPr>
          <w:sz w:val="28"/>
          <w:szCs w:val="28"/>
        </w:rPr>
        <w:t xml:space="preserve">. </w:t>
      </w:r>
      <w:r>
        <w:rPr>
          <w:rFonts w:cs="Tahoma"/>
          <w:sz w:val="28"/>
          <w:szCs w:val="28"/>
        </w:rPr>
        <w:t>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567E50" w:rsidRDefault="00567E50" w:rsidP="00567E50">
      <w:pPr>
        <w:ind w:firstLine="709"/>
        <w:jc w:val="both"/>
        <w:rPr>
          <w:sz w:val="28"/>
          <w:szCs w:val="28"/>
        </w:rPr>
      </w:pPr>
      <w:r>
        <w:rPr>
          <w:sz w:val="28"/>
          <w:szCs w:val="28"/>
        </w:rPr>
        <w:t xml:space="preserve">Форма, порядок ведения и хранения трудовых книжек, а также порядок </w:t>
      </w:r>
      <w:r>
        <w:rPr>
          <w:sz w:val="28"/>
          <w:szCs w:val="28"/>
        </w:rPr>
        <w:lastRenderedPageBreak/>
        <w:t>изготовления бланков трудовых книжек и обеспечения ими работодателей устанавливаются  нормативными правовыми актами Российской Федерации.</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 xml:space="preserve">2.1.16. Трудовые книжки работников хранятся в учреждении в случае письменного заявления работника о ведении наряду с электронной  бумажной версии трудовой книжки. Бланки трудовых книжек и вкладыши к ним хранятся как документы строгой отчетности. </w:t>
      </w:r>
    </w:p>
    <w:p w:rsidR="00567E50" w:rsidRDefault="00567E50" w:rsidP="00567E50">
      <w:pPr>
        <w:ind w:firstLine="709"/>
        <w:jc w:val="both"/>
        <w:rPr>
          <w:rFonts w:cs="Tahoma"/>
          <w:sz w:val="28"/>
          <w:szCs w:val="28"/>
        </w:rPr>
      </w:pPr>
      <w:r>
        <w:rPr>
          <w:rFonts w:cs="Tahoma"/>
          <w:sz w:val="28"/>
          <w:szCs w:val="28"/>
        </w:rPr>
        <w:t>2.1.17.</w:t>
      </w:r>
      <w:r>
        <w:rPr>
          <w:sz w:val="28"/>
          <w:szCs w:val="28"/>
        </w:rPr>
        <w:t xml:space="preserve"> </w:t>
      </w:r>
      <w:r>
        <w:rPr>
          <w:rFonts w:cs="Tahoma"/>
          <w:sz w:val="28"/>
          <w:szCs w:val="28"/>
        </w:rPr>
        <w:t>Порядок заполнения сведений о трудовой деятельности трудовой книжки регулируется действующим законодательством Российской Федерации.</w:t>
      </w:r>
    </w:p>
    <w:p w:rsidR="00567E50" w:rsidRDefault="00567E50" w:rsidP="00567E50">
      <w:pPr>
        <w:ind w:firstLine="709"/>
        <w:jc w:val="both"/>
        <w:rPr>
          <w:rFonts w:cs="Tahoma"/>
          <w:sz w:val="28"/>
          <w:szCs w:val="28"/>
        </w:rPr>
      </w:pPr>
      <w:r>
        <w:rPr>
          <w:rFonts w:cs="Tahoma"/>
          <w:sz w:val="28"/>
          <w:szCs w:val="28"/>
        </w:rPr>
        <w:t>2.1.18. На каждого работника МБДОУ ведется личное дело, которое хранится после его увольнения 75 лет.</w:t>
      </w:r>
    </w:p>
    <w:p w:rsidR="00567E50" w:rsidRDefault="00567E50" w:rsidP="00567E50">
      <w:pPr>
        <w:tabs>
          <w:tab w:val="num" w:pos="720"/>
          <w:tab w:val="left" w:pos="1080"/>
          <w:tab w:val="left" w:pos="1620"/>
        </w:tabs>
        <w:jc w:val="both"/>
        <w:rPr>
          <w:rFonts w:cs="Tahoma"/>
          <w:sz w:val="28"/>
          <w:szCs w:val="28"/>
        </w:rPr>
      </w:pPr>
      <w:r>
        <w:rPr>
          <w:rFonts w:cs="Tahoma"/>
          <w:sz w:val="28"/>
          <w:szCs w:val="28"/>
        </w:rPr>
        <w:t xml:space="preserve">          2.1.19.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(ч.3 ст.68 ТК РФ), провести инструктаж по технике безопасности, противопожарной охране и другими правилами охраны труда.</w:t>
      </w:r>
    </w:p>
    <w:p w:rsidR="00567E50" w:rsidRDefault="00567E50" w:rsidP="00567E50">
      <w:pPr>
        <w:tabs>
          <w:tab w:val="left" w:pos="540"/>
          <w:tab w:val="num" w:pos="720"/>
          <w:tab w:val="left" w:pos="1620"/>
        </w:tabs>
        <w:ind w:firstLine="709"/>
        <w:jc w:val="both"/>
        <w:rPr>
          <w:rFonts w:cs="Tahoma"/>
          <w:b/>
          <w:sz w:val="28"/>
          <w:szCs w:val="28"/>
        </w:rPr>
      </w:pPr>
    </w:p>
    <w:p w:rsidR="00567E50" w:rsidRDefault="00567E50" w:rsidP="00567E50">
      <w:pPr>
        <w:tabs>
          <w:tab w:val="left" w:pos="540"/>
          <w:tab w:val="num" w:pos="720"/>
          <w:tab w:val="left" w:pos="1620"/>
        </w:tabs>
        <w:ind w:firstLine="709"/>
        <w:jc w:val="center"/>
        <w:rPr>
          <w:rFonts w:cs="Tahoma"/>
          <w:b/>
          <w:sz w:val="28"/>
          <w:szCs w:val="28"/>
        </w:rPr>
      </w:pPr>
      <w:r>
        <w:rPr>
          <w:rFonts w:cs="Tahoma"/>
          <w:b/>
          <w:sz w:val="28"/>
          <w:szCs w:val="28"/>
        </w:rPr>
        <w:t>2.2.</w:t>
      </w:r>
      <w:r>
        <w:rPr>
          <w:b/>
          <w:sz w:val="28"/>
          <w:szCs w:val="28"/>
        </w:rPr>
        <w:t xml:space="preserve"> Изменение условий трудового договора и </w:t>
      </w:r>
      <w:r>
        <w:rPr>
          <w:rFonts w:cs="Tahoma"/>
          <w:b/>
          <w:sz w:val="28"/>
          <w:szCs w:val="28"/>
        </w:rPr>
        <w:t>перевод на другую работу:</w:t>
      </w:r>
    </w:p>
    <w:p w:rsidR="00567E50" w:rsidRDefault="00567E50" w:rsidP="00567E50">
      <w:pPr>
        <w:tabs>
          <w:tab w:val="left" w:pos="540"/>
          <w:tab w:val="num" w:pos="720"/>
          <w:tab w:val="left" w:pos="1620"/>
        </w:tabs>
        <w:ind w:firstLine="709"/>
        <w:jc w:val="both"/>
        <w:rPr>
          <w:rFonts w:cs="Tahoma"/>
          <w:b/>
          <w:sz w:val="28"/>
          <w:szCs w:val="28"/>
        </w:rPr>
      </w:pP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2.2.1.</w:t>
      </w:r>
      <w:r>
        <w:rPr>
          <w:sz w:val="28"/>
          <w:szCs w:val="28"/>
        </w:rPr>
        <w:t xml:space="preserve"> Изменение определенных сторонами условий трудового договора, в том числе перевод на другую работу, допускается только по соглашению</w:t>
      </w:r>
      <w:r>
        <w:rPr>
          <w:rFonts w:cs="Tahoma"/>
          <w:sz w:val="28"/>
          <w:szCs w:val="28"/>
        </w:rPr>
        <w:t xml:space="preserve"> сторон трудового договора, за исключением случаев, предусмотренных ТК РФ (ст.74 ТК РФ). Соглашение об изменении </w:t>
      </w:r>
      <w:r>
        <w:rPr>
          <w:sz w:val="28"/>
          <w:szCs w:val="28"/>
        </w:rPr>
        <w:t>определенных сторонами условий трудового договора</w:t>
      </w:r>
      <w:r>
        <w:rPr>
          <w:rFonts w:cs="Tahoma"/>
          <w:sz w:val="28"/>
          <w:szCs w:val="28"/>
        </w:rPr>
        <w:t xml:space="preserve"> заключается в письменной форме и оформляется дополнительным соглашением к трудовому договору (ст.72 ТК РФ).</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Изменение условий (содержания) трудового договора возможно по следующим основаниям:</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а)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б) перевод на другую работу (постоянное или временное изменение трудовой функции работника или структурного подразделения, в котором он работает).</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2.2.2.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(ст.74 ТК РФ).</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К числу таких причин могут относиться:</w:t>
      </w:r>
    </w:p>
    <w:p w:rsidR="00567E50" w:rsidRDefault="00567E50" w:rsidP="00567E50">
      <w:pPr>
        <w:ind w:firstLine="709"/>
        <w:jc w:val="both"/>
        <w:rPr>
          <w:sz w:val="28"/>
          <w:szCs w:val="28"/>
        </w:rPr>
      </w:pPr>
      <w:r>
        <w:rPr>
          <w:sz w:val="28"/>
          <w:szCs w:val="28"/>
        </w:rPr>
        <w:t>реорганизация учреждения (слияние, присоединение, разделение, выделение, преобразование), а также внутренняя реорганизация в учреждении;</w:t>
      </w:r>
    </w:p>
    <w:p w:rsidR="00567E50" w:rsidRDefault="00567E50" w:rsidP="00567E50">
      <w:pPr>
        <w:ind w:firstLine="709"/>
        <w:jc w:val="both"/>
        <w:rPr>
          <w:rFonts w:cs="Tahoma"/>
          <w:sz w:val="28"/>
          <w:szCs w:val="28"/>
        </w:rPr>
      </w:pPr>
      <w:r>
        <w:rPr>
          <w:sz w:val="28"/>
          <w:szCs w:val="28"/>
        </w:rPr>
        <w:t>изменения в осуществлении образовательного процесса в учреждении (сокращение количества групп.)</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w:t>
      </w:r>
      <w:r>
        <w:rPr>
          <w:rFonts w:cs="Tahoma"/>
          <w:sz w:val="28"/>
          <w:szCs w:val="28"/>
        </w:rPr>
        <w:lastRenderedPageBreak/>
        <w:t>месяца.</w:t>
      </w:r>
    </w:p>
    <w:p w:rsidR="00567E50" w:rsidRDefault="00567E50" w:rsidP="00567E50">
      <w:pPr>
        <w:tabs>
          <w:tab w:val="num" w:pos="720"/>
          <w:tab w:val="left" w:pos="1080"/>
          <w:tab w:val="left" w:pos="1620"/>
        </w:tabs>
        <w:ind w:firstLine="709"/>
        <w:jc w:val="both"/>
        <w:rPr>
          <w:sz w:val="28"/>
          <w:szCs w:val="28"/>
        </w:rPr>
      </w:pPr>
      <w:r>
        <w:rPr>
          <w:rFonts w:cs="Tahoma"/>
          <w:sz w:val="28"/>
          <w:szCs w:val="28"/>
        </w:rPr>
        <w:t>2.2.3. Перевод на другую постоянную работу в пределах одного образовательного учреждения оформляется приказом работодателя, на основании которого делается запись в трудовой книжке работника.</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2.2.4. По соглашению сторон трудового договора, заключаемого в письменной форме, работник может быть временно переведен   на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rsidR="00567E50" w:rsidRDefault="00567E50" w:rsidP="00567E50">
      <w:pPr>
        <w:jc w:val="both"/>
        <w:rPr>
          <w:sz w:val="28"/>
          <w:szCs w:val="28"/>
        </w:rPr>
      </w:pPr>
      <w:r>
        <w:rPr>
          <w:sz w:val="28"/>
          <w:szCs w:val="28"/>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ab/>
        <w:t>2.2.5. Перевод на не обусловленную трудовым договором работу у того же работодателя без согласия работника возможен только в исключительных случаях, предусмотренных ст.72.2 ТК РФ.</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ab/>
        <w:t>При этом перевод на работу, требующую более низкой квалификации, допускается только с письменного согласия работника.</w:t>
      </w:r>
    </w:p>
    <w:p w:rsidR="00567E50" w:rsidRDefault="00567E50" w:rsidP="00567E50">
      <w:pPr>
        <w:tabs>
          <w:tab w:val="num" w:pos="720"/>
          <w:tab w:val="left" w:pos="1080"/>
          <w:tab w:val="left" w:pos="1620"/>
        </w:tabs>
        <w:ind w:firstLine="709"/>
        <w:jc w:val="both"/>
        <w:rPr>
          <w:rFonts w:cs="Tahoma"/>
          <w:sz w:val="28"/>
          <w:szCs w:val="28"/>
        </w:rPr>
      </w:pPr>
      <w:r>
        <w:rPr>
          <w:rFonts w:cs="Tahoma"/>
          <w:sz w:val="28"/>
          <w:szCs w:val="28"/>
        </w:rPr>
        <w:tab/>
        <w:t>2.2.6.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60.2, 72.2, 151 ТК РФ - без освобождения от основной работы или путем временного перевода на другую работу.</w:t>
      </w:r>
    </w:p>
    <w:p w:rsidR="00567E50" w:rsidRDefault="00567E50" w:rsidP="00567E50">
      <w:pPr>
        <w:ind w:firstLine="709"/>
        <w:jc w:val="both"/>
        <w:rPr>
          <w:sz w:val="28"/>
          <w:szCs w:val="28"/>
        </w:rPr>
      </w:pPr>
      <w:r>
        <w:rPr>
          <w:sz w:val="28"/>
          <w:szCs w:val="28"/>
        </w:rPr>
        <w:t>2.2.7. Работодатель обязан в соответствии со ст.76 ТК РФ отстранить от работы (не допускать к работе) работника:</w:t>
      </w:r>
    </w:p>
    <w:p w:rsidR="00567E50" w:rsidRDefault="00567E50" w:rsidP="00567E50">
      <w:pPr>
        <w:ind w:firstLine="709"/>
        <w:jc w:val="both"/>
        <w:rPr>
          <w:sz w:val="28"/>
          <w:szCs w:val="28"/>
        </w:rPr>
      </w:pPr>
      <w:r>
        <w:rPr>
          <w:sz w:val="28"/>
          <w:szCs w:val="28"/>
        </w:rPr>
        <w:t>появившегося на работе в состоянии алкогольного, наркотического или иного токсического опьянения;</w:t>
      </w:r>
    </w:p>
    <w:p w:rsidR="00567E50" w:rsidRDefault="00567E50" w:rsidP="00567E50">
      <w:pPr>
        <w:ind w:firstLine="709"/>
        <w:jc w:val="both"/>
        <w:rPr>
          <w:sz w:val="28"/>
          <w:szCs w:val="28"/>
        </w:rPr>
      </w:pPr>
      <w:r>
        <w:rPr>
          <w:sz w:val="28"/>
          <w:szCs w:val="28"/>
        </w:rPr>
        <w:t>не прошедшего в установленном порядке обучение и проверку знаний и навыков в области охраны труда;</w:t>
      </w:r>
    </w:p>
    <w:p w:rsidR="00567E50" w:rsidRDefault="00567E50" w:rsidP="00567E50">
      <w:pPr>
        <w:ind w:firstLine="709"/>
        <w:jc w:val="both"/>
        <w:rPr>
          <w:sz w:val="28"/>
          <w:szCs w:val="28"/>
        </w:rPr>
      </w:pPr>
      <w:r>
        <w:rPr>
          <w:sz w:val="28"/>
          <w:szCs w:val="28"/>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567E50" w:rsidRDefault="00567E50" w:rsidP="00567E50">
      <w:pPr>
        <w:ind w:firstLine="709"/>
        <w:jc w:val="both"/>
        <w:rPr>
          <w:sz w:val="28"/>
          <w:szCs w:val="28"/>
        </w:rPr>
      </w:pPr>
      <w:r>
        <w:rPr>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567E50" w:rsidRDefault="00567E50" w:rsidP="00567E50">
      <w:pPr>
        <w:ind w:firstLine="709"/>
        <w:jc w:val="both"/>
        <w:rPr>
          <w:sz w:val="28"/>
          <w:szCs w:val="28"/>
        </w:rPr>
      </w:pPr>
      <w:r>
        <w:rPr>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567E50" w:rsidRDefault="00567E50" w:rsidP="00567E50">
      <w:pPr>
        <w:ind w:firstLine="709"/>
        <w:jc w:val="both"/>
        <w:rPr>
          <w:sz w:val="28"/>
          <w:szCs w:val="28"/>
        </w:rPr>
      </w:pPr>
      <w:r>
        <w:rPr>
          <w:sz w:val="28"/>
          <w:szCs w:val="28"/>
        </w:rPr>
        <w:t>в других случаях, предусмотренных федеральными законами и иными нормативными правовыми актами Российской Федерации.</w:t>
      </w:r>
    </w:p>
    <w:p w:rsidR="00567E50" w:rsidRDefault="00567E50" w:rsidP="00567E50">
      <w:pPr>
        <w:tabs>
          <w:tab w:val="left" w:pos="540"/>
          <w:tab w:val="num" w:pos="720"/>
          <w:tab w:val="left" w:pos="1620"/>
        </w:tabs>
        <w:ind w:firstLine="709"/>
        <w:jc w:val="both"/>
        <w:rPr>
          <w:rFonts w:cs="Tahoma"/>
          <w:b/>
          <w:sz w:val="28"/>
          <w:szCs w:val="28"/>
        </w:rPr>
      </w:pPr>
    </w:p>
    <w:p w:rsidR="00567E50" w:rsidRDefault="00567E50" w:rsidP="00567E50">
      <w:pPr>
        <w:tabs>
          <w:tab w:val="left" w:pos="540"/>
          <w:tab w:val="num" w:pos="720"/>
          <w:tab w:val="left" w:pos="1620"/>
        </w:tabs>
        <w:ind w:firstLine="709"/>
        <w:jc w:val="center"/>
        <w:rPr>
          <w:rFonts w:cs="Tahoma"/>
          <w:b/>
          <w:sz w:val="28"/>
          <w:szCs w:val="28"/>
        </w:rPr>
      </w:pPr>
      <w:r>
        <w:rPr>
          <w:rFonts w:cs="Tahoma"/>
          <w:b/>
          <w:sz w:val="28"/>
          <w:szCs w:val="28"/>
        </w:rPr>
        <w:t>2.3.</w:t>
      </w:r>
      <w:r>
        <w:rPr>
          <w:b/>
          <w:sz w:val="28"/>
          <w:szCs w:val="28"/>
        </w:rPr>
        <w:t xml:space="preserve"> </w:t>
      </w:r>
      <w:r>
        <w:rPr>
          <w:rFonts w:cs="Tahoma"/>
          <w:b/>
          <w:sz w:val="28"/>
          <w:szCs w:val="28"/>
        </w:rPr>
        <w:t>Прекращение трудового договора:</w:t>
      </w:r>
    </w:p>
    <w:p w:rsidR="00567E50" w:rsidRDefault="00567E50" w:rsidP="00567E50">
      <w:pPr>
        <w:tabs>
          <w:tab w:val="left" w:pos="540"/>
          <w:tab w:val="num" w:pos="720"/>
          <w:tab w:val="left" w:pos="1620"/>
        </w:tabs>
        <w:ind w:firstLine="709"/>
        <w:jc w:val="both"/>
        <w:rPr>
          <w:rFonts w:cs="Tahoma"/>
          <w:b/>
          <w:sz w:val="28"/>
          <w:szCs w:val="28"/>
        </w:rPr>
      </w:pP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2.3.1. Прекращение трудового договора может иметь место только по основаниям, предусмотренным трудовым законодательством.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2.3.2. Трудовой договор может быть в любое время, расторгнут по соглашению </w:t>
      </w:r>
      <w:r>
        <w:rPr>
          <w:rFonts w:cs="Tahoma"/>
          <w:sz w:val="28"/>
          <w:szCs w:val="28"/>
        </w:rPr>
        <w:lastRenderedPageBreak/>
        <w:t>сторон трудового договора (ст.78 ТК РФ).</w:t>
      </w: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2.3.3. Срочный трудовой договор прекращается с истечением срока его действия (ст.79 ТК РФ).</w:t>
      </w:r>
    </w:p>
    <w:p w:rsidR="00567E50" w:rsidRDefault="00567E50" w:rsidP="00567E50">
      <w:pPr>
        <w:ind w:firstLine="709"/>
        <w:jc w:val="both"/>
        <w:rPr>
          <w:sz w:val="28"/>
          <w:szCs w:val="28"/>
        </w:rPr>
      </w:pPr>
      <w:r>
        <w:rPr>
          <w:sz w:val="28"/>
          <w:szCs w:val="28"/>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567E50" w:rsidRDefault="00567E50" w:rsidP="00567E50">
      <w:pPr>
        <w:ind w:firstLine="709"/>
        <w:jc w:val="both"/>
        <w:rPr>
          <w:sz w:val="28"/>
          <w:szCs w:val="28"/>
        </w:rPr>
      </w:pPr>
      <w:r>
        <w:rPr>
          <w:sz w:val="28"/>
          <w:szCs w:val="28"/>
        </w:rPr>
        <w:t>Трудовой договор, заключенный на время выполнения определенной работы, прекращается по завершении этой работы.</w:t>
      </w:r>
    </w:p>
    <w:p w:rsidR="00567E50" w:rsidRDefault="00567E50" w:rsidP="00567E50">
      <w:pPr>
        <w:ind w:firstLine="709"/>
        <w:jc w:val="both"/>
        <w:rPr>
          <w:color w:val="0070C0"/>
          <w:sz w:val="28"/>
          <w:szCs w:val="28"/>
        </w:rPr>
      </w:pPr>
      <w:r>
        <w:rPr>
          <w:color w:val="0070C0"/>
          <w:sz w:val="28"/>
          <w:szCs w:val="28"/>
        </w:rPr>
        <w:t xml:space="preserve"> </w:t>
      </w:r>
      <w:r>
        <w:rPr>
          <w:rFonts w:cs="Tahoma"/>
          <w:sz w:val="28"/>
          <w:szCs w:val="28"/>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rsidR="00567E50" w:rsidRDefault="00567E50" w:rsidP="00567E50">
      <w:pPr>
        <w:tabs>
          <w:tab w:val="left" w:pos="540"/>
          <w:tab w:val="num" w:pos="720"/>
          <w:tab w:val="left" w:pos="1620"/>
        </w:tabs>
        <w:ind w:firstLine="709"/>
        <w:jc w:val="both"/>
        <w:rPr>
          <w:sz w:val="28"/>
          <w:szCs w:val="28"/>
        </w:rPr>
      </w:pPr>
      <w:r>
        <w:rPr>
          <w:rFonts w:cs="Tahoma"/>
          <w:sz w:val="28"/>
          <w:szCs w:val="28"/>
        </w:rPr>
        <w:t>2.4.5.</w:t>
      </w:r>
      <w:r>
        <w:rPr>
          <w:sz w:val="28"/>
          <w:szCs w:val="28"/>
        </w:rPr>
        <w:t xml:space="preserve"> По соглашению между работником и работодателем,  трудовой договор может быть расторгнут и до истечения срока предупреждения об увольнении (ст.80 ТК РФ).</w:t>
      </w:r>
    </w:p>
    <w:p w:rsidR="00567E50" w:rsidRDefault="00567E50" w:rsidP="00567E50">
      <w:pPr>
        <w:ind w:firstLine="709"/>
        <w:jc w:val="both"/>
        <w:rPr>
          <w:sz w:val="28"/>
          <w:szCs w:val="28"/>
        </w:rPr>
      </w:pPr>
      <w:r>
        <w:rPr>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По истечении срока предупреждения об увольнении работник имеет право прекратить работу.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(ч.4 ст. 71 ТК РФ).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2.4.8. Увольнение по результатам аттестации работников,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Причинами увольнения  работников,  в  том  числе  педагогических работников, по п. 2 ч. 1 ст. 81 ТК РФ, могут являться: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реорганизация учреждения;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исключение из штатного расписания некоторых должностей;</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lastRenderedPageBreak/>
        <w:t>- сокращение численности работников;</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уменьшение количества групп.</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2.4.9. В соответствии с п. 8 ч.1 ст.81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567E50" w:rsidRDefault="00567E50" w:rsidP="00567E50">
      <w:pPr>
        <w:ind w:firstLine="709"/>
        <w:jc w:val="both"/>
        <w:rPr>
          <w:iCs/>
          <w:sz w:val="28"/>
          <w:szCs w:val="28"/>
        </w:rPr>
      </w:pPr>
      <w:r>
        <w:rPr>
          <w:iCs/>
          <w:sz w:val="28"/>
          <w:szCs w:val="28"/>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567E50" w:rsidRDefault="00567E50" w:rsidP="00567E50">
      <w:pPr>
        <w:ind w:firstLine="709"/>
        <w:jc w:val="both"/>
        <w:rPr>
          <w:iCs/>
          <w:sz w:val="28"/>
          <w:szCs w:val="28"/>
        </w:rPr>
      </w:pPr>
      <w:r>
        <w:rPr>
          <w:iCs/>
          <w:sz w:val="28"/>
          <w:szCs w:val="28"/>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ст.193 ТК РФ.</w:t>
      </w:r>
    </w:p>
    <w:p w:rsidR="00567E50" w:rsidRDefault="00567E50" w:rsidP="00567E50">
      <w:pPr>
        <w:tabs>
          <w:tab w:val="left" w:pos="540"/>
          <w:tab w:val="num" w:pos="720"/>
          <w:tab w:val="left" w:pos="900"/>
        </w:tabs>
        <w:ind w:firstLine="709"/>
        <w:jc w:val="both"/>
        <w:rPr>
          <w:rFonts w:cs="Tahoma"/>
          <w:sz w:val="28"/>
          <w:szCs w:val="28"/>
        </w:rPr>
      </w:pPr>
      <w:r>
        <w:rPr>
          <w:rFonts w:cs="Tahoma"/>
          <w:sz w:val="28"/>
          <w:szCs w:val="28"/>
        </w:rPr>
        <w:t>2.4.10.</w:t>
      </w:r>
      <w:r>
        <w:rPr>
          <w:sz w:val="28"/>
          <w:szCs w:val="28"/>
        </w:rPr>
        <w:t xml:space="preserve"> </w:t>
      </w:r>
      <w:r>
        <w:rPr>
          <w:rFonts w:cs="Tahoma"/>
          <w:sz w:val="28"/>
          <w:szCs w:val="28"/>
        </w:rPr>
        <w:t xml:space="preserve">Помимо оснований, предусмотренных ст.81 ТК РФ  и иными федеральными законами, дополнительными основаниями прекращения трудового договора с педагогическим работником в соответствии со ст.336 ТК РФ являются: </w:t>
      </w:r>
    </w:p>
    <w:p w:rsidR="00567E50" w:rsidRDefault="00567E50" w:rsidP="00567E50">
      <w:pPr>
        <w:tabs>
          <w:tab w:val="left" w:pos="540"/>
          <w:tab w:val="num" w:pos="720"/>
          <w:tab w:val="left" w:pos="900"/>
        </w:tabs>
        <w:ind w:firstLine="709"/>
        <w:jc w:val="both"/>
        <w:rPr>
          <w:rFonts w:cs="Tahoma"/>
          <w:sz w:val="28"/>
          <w:szCs w:val="28"/>
        </w:rPr>
      </w:pPr>
      <w:r>
        <w:rPr>
          <w:rFonts w:cs="Tahoma"/>
          <w:sz w:val="28"/>
          <w:szCs w:val="28"/>
        </w:rPr>
        <w:t>-неоднократное неисполнение работником без уважительных причин трудовых обязанностей, если он имеет дисциплинарное взыскание. Работодатель вправе расторгнуть трудовой договор по данному основанию при условии, что к работнику ранее было применено дисциплинарное взыскание и на момент повторного неисполнения им без уважительных причин трудовых обязанностей оно не снято и не погашено.</w:t>
      </w:r>
    </w:p>
    <w:p w:rsidR="00567E50" w:rsidRDefault="00567E50" w:rsidP="00567E50">
      <w:pPr>
        <w:tabs>
          <w:tab w:val="left" w:pos="540"/>
          <w:tab w:val="num" w:pos="720"/>
          <w:tab w:val="left" w:pos="1620"/>
        </w:tabs>
        <w:ind w:firstLine="709"/>
        <w:jc w:val="both"/>
        <w:rPr>
          <w:rFonts w:cs="Tahoma"/>
          <w:sz w:val="28"/>
          <w:szCs w:val="28"/>
        </w:rPr>
      </w:pPr>
      <w:r>
        <w:rPr>
          <w:rFonts w:eastAsia="Symbol" w:cs="Symbol"/>
          <w:sz w:val="28"/>
          <w:szCs w:val="28"/>
        </w:rPr>
        <w:t>-</w:t>
      </w:r>
      <w:r>
        <w:rPr>
          <w:rFonts w:eastAsia="Symbol"/>
          <w:sz w:val="28"/>
          <w:szCs w:val="28"/>
        </w:rPr>
        <w:t xml:space="preserve"> </w:t>
      </w:r>
      <w:r>
        <w:rPr>
          <w:rFonts w:cs="Tahoma"/>
          <w:sz w:val="28"/>
          <w:szCs w:val="28"/>
        </w:rPr>
        <w:t xml:space="preserve">повторное в течение одного года грубое нарушение устава образовательного учреждения; </w:t>
      </w:r>
    </w:p>
    <w:p w:rsidR="00567E50" w:rsidRDefault="00567E50" w:rsidP="00567E50">
      <w:pPr>
        <w:tabs>
          <w:tab w:val="left" w:pos="540"/>
          <w:tab w:val="num" w:pos="720"/>
          <w:tab w:val="left" w:pos="1620"/>
        </w:tabs>
        <w:ind w:firstLine="709"/>
        <w:jc w:val="both"/>
        <w:rPr>
          <w:rFonts w:cs="Tahoma"/>
          <w:sz w:val="28"/>
          <w:szCs w:val="28"/>
        </w:rPr>
      </w:pPr>
      <w:r>
        <w:rPr>
          <w:rFonts w:eastAsia="Symbol" w:cs="Symbol"/>
          <w:sz w:val="28"/>
          <w:szCs w:val="28"/>
        </w:rPr>
        <w:t>-</w:t>
      </w:r>
      <w:r>
        <w:rPr>
          <w:rFonts w:eastAsia="Symbol"/>
          <w:sz w:val="28"/>
          <w:szCs w:val="28"/>
        </w:rPr>
        <w:t xml:space="preserve"> </w:t>
      </w:r>
      <w:r>
        <w:rPr>
          <w:rFonts w:cs="Tahoma"/>
          <w:sz w:val="28"/>
          <w:szCs w:val="28"/>
        </w:rPr>
        <w:t xml:space="preserve">применение, в том числе однократное, методов воспитания, связанных с физическим и (или) психическим насилием над личностью воспитанника. </w:t>
      </w:r>
    </w:p>
    <w:p w:rsidR="00567E50" w:rsidRDefault="00567E50" w:rsidP="00567E50">
      <w:pPr>
        <w:tabs>
          <w:tab w:val="left" w:pos="540"/>
          <w:tab w:val="num" w:pos="720"/>
          <w:tab w:val="left" w:pos="900"/>
        </w:tabs>
        <w:ind w:firstLine="709"/>
        <w:jc w:val="both"/>
        <w:rPr>
          <w:rFonts w:cs="Tahoma"/>
          <w:sz w:val="28"/>
          <w:szCs w:val="28"/>
        </w:rPr>
      </w:pPr>
      <w:r>
        <w:rPr>
          <w:rFonts w:cs="Tahoma"/>
          <w:sz w:val="28"/>
          <w:szCs w:val="28"/>
        </w:rPr>
        <w:t>2.4.11.</w:t>
      </w:r>
      <w:r>
        <w:rPr>
          <w:sz w:val="28"/>
          <w:szCs w:val="28"/>
        </w:rPr>
        <w:t xml:space="preserve"> </w:t>
      </w:r>
      <w:r>
        <w:rPr>
          <w:rFonts w:cs="Tahoma"/>
          <w:sz w:val="28"/>
          <w:szCs w:val="28"/>
        </w:rPr>
        <w:t xml:space="preserve">Прекращение трудового договора оформляется в соответствии со ст.84.1 ТК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16.12.2019г. №439-ФЗ). </w:t>
      </w:r>
    </w:p>
    <w:p w:rsidR="00567E50" w:rsidRDefault="00567E50" w:rsidP="00567E50">
      <w:pPr>
        <w:tabs>
          <w:tab w:val="left" w:pos="540"/>
          <w:tab w:val="num" w:pos="720"/>
          <w:tab w:val="left" w:pos="900"/>
        </w:tabs>
        <w:ind w:firstLine="709"/>
        <w:jc w:val="both"/>
        <w:rPr>
          <w:rFonts w:cs="Tahoma"/>
          <w:sz w:val="28"/>
          <w:szCs w:val="28"/>
        </w:rPr>
      </w:pPr>
      <w:r>
        <w:rPr>
          <w:rFonts w:cs="Tahoma"/>
          <w:sz w:val="28"/>
          <w:szCs w:val="28"/>
        </w:rPr>
        <w:t>2.4.12. В соответствии со статьей 261 Трудового кодекса РФ расторжение трудового договора по инициативе работодателя с беременной женщиной не допускается, за исключением случаев ликвидации организации .</w:t>
      </w:r>
    </w:p>
    <w:p w:rsidR="00567E50" w:rsidRDefault="00567E50" w:rsidP="00567E50">
      <w:pPr>
        <w:tabs>
          <w:tab w:val="left" w:pos="540"/>
          <w:tab w:val="num" w:pos="720"/>
          <w:tab w:val="left" w:pos="900"/>
        </w:tabs>
        <w:ind w:firstLine="709"/>
        <w:jc w:val="both"/>
        <w:rPr>
          <w:rFonts w:cs="Tahoma"/>
          <w:sz w:val="28"/>
          <w:szCs w:val="28"/>
        </w:rPr>
      </w:pPr>
      <w:r>
        <w:rPr>
          <w:rFonts w:cs="Tahoma"/>
          <w:sz w:val="28"/>
          <w:szCs w:val="28"/>
        </w:rPr>
        <w:t xml:space="preserve"> </w:t>
      </w:r>
    </w:p>
    <w:p w:rsidR="00567E50" w:rsidRDefault="00567E50" w:rsidP="00567E50">
      <w:pPr>
        <w:ind w:firstLine="709"/>
        <w:jc w:val="both"/>
        <w:rPr>
          <w:b/>
          <w:sz w:val="28"/>
          <w:szCs w:val="28"/>
        </w:rPr>
      </w:pPr>
      <w:r>
        <w:rPr>
          <w:b/>
          <w:sz w:val="28"/>
          <w:szCs w:val="28"/>
          <w:lang w:val="en-US"/>
        </w:rPr>
        <w:t>III</w:t>
      </w:r>
      <w:r>
        <w:rPr>
          <w:b/>
          <w:sz w:val="28"/>
          <w:szCs w:val="28"/>
        </w:rPr>
        <w:t>. Основные права, обязанности и ответственность сторон трудового договора</w:t>
      </w:r>
    </w:p>
    <w:p w:rsidR="00567E50" w:rsidRDefault="00567E50" w:rsidP="00567E50">
      <w:pPr>
        <w:ind w:firstLine="709"/>
        <w:jc w:val="both"/>
        <w:rPr>
          <w:rFonts w:cs="Tahoma"/>
          <w:sz w:val="28"/>
          <w:szCs w:val="28"/>
        </w:rPr>
      </w:pPr>
    </w:p>
    <w:p w:rsidR="00567E50" w:rsidRDefault="00567E50" w:rsidP="00567E50">
      <w:pPr>
        <w:ind w:firstLine="709"/>
        <w:jc w:val="both"/>
        <w:rPr>
          <w:sz w:val="28"/>
          <w:szCs w:val="28"/>
        </w:rPr>
      </w:pPr>
      <w:r>
        <w:rPr>
          <w:sz w:val="28"/>
          <w:szCs w:val="28"/>
        </w:rPr>
        <w:t xml:space="preserve">3.1. </w:t>
      </w:r>
      <w:r>
        <w:rPr>
          <w:i/>
          <w:sz w:val="28"/>
          <w:szCs w:val="28"/>
        </w:rPr>
        <w:t>Работник имеет право</w:t>
      </w:r>
      <w:r>
        <w:rPr>
          <w:sz w:val="28"/>
          <w:szCs w:val="28"/>
        </w:rPr>
        <w:t>:</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на заключение, изменение и расторжение трудового договора в порядке и на условиях, которые  установлены ТК РФ, иными федеральными законами:</w:t>
      </w:r>
    </w:p>
    <w:p w:rsidR="00567E50" w:rsidRDefault="00567E50" w:rsidP="00567E50">
      <w:pPr>
        <w:tabs>
          <w:tab w:val="num" w:pos="720"/>
        </w:tabs>
        <w:jc w:val="both"/>
        <w:rPr>
          <w:rFonts w:eastAsia="Symbol" w:cs="Symbol"/>
          <w:sz w:val="28"/>
          <w:szCs w:val="28"/>
        </w:rPr>
      </w:pPr>
      <w:r>
        <w:rPr>
          <w:rFonts w:eastAsia="Symbol" w:cs="Symbol"/>
          <w:sz w:val="28"/>
          <w:szCs w:val="28"/>
        </w:rPr>
        <w:t xml:space="preserve">         на предоставление ему работы, обусловленной трудовым договором;</w:t>
      </w:r>
    </w:p>
    <w:p w:rsidR="00567E50" w:rsidRDefault="00567E50" w:rsidP="00567E50">
      <w:pPr>
        <w:tabs>
          <w:tab w:val="num" w:pos="720"/>
        </w:tabs>
        <w:jc w:val="both"/>
        <w:rPr>
          <w:rFonts w:eastAsia="Symbol" w:cs="Symbol"/>
          <w:sz w:val="28"/>
          <w:szCs w:val="28"/>
        </w:rPr>
      </w:pPr>
      <w:r>
        <w:rPr>
          <w:rFonts w:eastAsia="Symbol" w:cs="Symbol"/>
          <w:sz w:val="28"/>
          <w:szCs w:val="28"/>
        </w:rPr>
        <w:t xml:space="preserve">         на рабочее место, соответствующее государственным нормативным требованиям охраны труда и условиям, предусмотренным коллективным договором;</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 xml:space="preserve">на отдых, который гарантируется установленной федеральным законом </w:t>
      </w:r>
      <w:r>
        <w:rPr>
          <w:rFonts w:eastAsia="Symbol" w:cs="Symbol"/>
          <w:sz w:val="28"/>
          <w:szCs w:val="28"/>
        </w:rPr>
        <w:lastRenderedPageBreak/>
        <w:t>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на полную достоверную информацию об условиях труда и требованиях охраны труда на рабочем месте;</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 xml:space="preserve"> на профессиональную подготовку, переподготовку и повышение своей квалификации в порядке, установленном ТК РФ, иными федеральными законами;</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соглашений;</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на защиту своих трудовых прав, свобод и законных интересов всеми не запрещенными законом способами;</w:t>
      </w:r>
    </w:p>
    <w:p w:rsidR="00567E50" w:rsidRDefault="00567E50" w:rsidP="00567E50">
      <w:pPr>
        <w:tabs>
          <w:tab w:val="num" w:pos="720"/>
        </w:tabs>
        <w:jc w:val="both"/>
        <w:rPr>
          <w:rFonts w:eastAsia="Symbol" w:cs="Symbol"/>
          <w:sz w:val="28"/>
          <w:szCs w:val="28"/>
        </w:rPr>
      </w:pPr>
      <w:r>
        <w:rPr>
          <w:rFonts w:eastAsia="Symbol" w:cs="Symbol"/>
          <w:sz w:val="28"/>
          <w:szCs w:val="28"/>
        </w:rPr>
        <w:t xml:space="preserve">         на разрешение индивидуальных и коллективных трудовых споров в порядке, установленном ТК РФ, иными федеральными законами;</w:t>
      </w:r>
    </w:p>
    <w:p w:rsidR="00567E50" w:rsidRDefault="00567E50" w:rsidP="00567E50">
      <w:pPr>
        <w:tabs>
          <w:tab w:val="num" w:pos="720"/>
        </w:tabs>
        <w:jc w:val="both"/>
        <w:rPr>
          <w:rFonts w:eastAsia="Symbol" w:cs="Symbol"/>
          <w:sz w:val="28"/>
          <w:szCs w:val="28"/>
        </w:rPr>
      </w:pPr>
      <w:r>
        <w:rPr>
          <w:rFonts w:eastAsia="Symbol" w:cs="Symbol"/>
          <w:sz w:val="28"/>
          <w:szCs w:val="28"/>
        </w:rPr>
        <w:t xml:space="preserve">         на обязательное социальное страхование в случаях, предусмотренных федеральными законами;</w:t>
      </w:r>
    </w:p>
    <w:p w:rsidR="00567E50" w:rsidRDefault="00567E50" w:rsidP="00567E50">
      <w:pPr>
        <w:pStyle w:val="HTML"/>
        <w:autoSpaceDE w:val="0"/>
        <w:jc w:val="both"/>
        <w:rPr>
          <w:rFonts w:ascii="Times New Roman" w:hAnsi="Times New Roman"/>
          <w:sz w:val="28"/>
          <w:szCs w:val="28"/>
        </w:rPr>
      </w:pPr>
      <w:r>
        <w:rPr>
          <w:rFonts w:ascii="Times New Roman" w:eastAsia="Symbol" w:hAnsi="Times New Roman" w:cs="Symbol"/>
          <w:sz w:val="28"/>
          <w:szCs w:val="28"/>
        </w:rPr>
        <w:t xml:space="preserve">        </w:t>
      </w:r>
      <w:r>
        <w:rPr>
          <w:rFonts w:ascii="Times New Roman" w:eastAsia="Lucida Sans Unicode" w:hAnsi="Times New Roman" w:cs="Tahoma"/>
          <w:sz w:val="28"/>
          <w:szCs w:val="28"/>
        </w:rPr>
        <w:t>пользоваться другими правами в соответствии с уставом образовательного учреждения</w:t>
      </w:r>
      <w:r>
        <w:rPr>
          <w:rFonts w:ascii="Times New Roman" w:hAnsi="Times New Roman"/>
          <w:sz w:val="28"/>
          <w:szCs w:val="28"/>
        </w:rPr>
        <w:t>, трудовым договором, законодательством Российской Федерации.</w:t>
      </w:r>
    </w:p>
    <w:p w:rsidR="00567E50" w:rsidRDefault="00567E50" w:rsidP="00567E50">
      <w:pPr>
        <w:pStyle w:val="HTML"/>
        <w:autoSpaceDE w:val="0"/>
        <w:ind w:firstLine="709"/>
        <w:jc w:val="both"/>
        <w:rPr>
          <w:rFonts w:ascii="Times New Roman" w:hAnsi="Times New Roman"/>
          <w:sz w:val="28"/>
          <w:szCs w:val="28"/>
        </w:rPr>
      </w:pPr>
      <w:r>
        <w:rPr>
          <w:rFonts w:ascii="Times New Roman" w:hAnsi="Times New Roman"/>
          <w:sz w:val="28"/>
          <w:szCs w:val="28"/>
        </w:rPr>
        <w:t xml:space="preserve">3.2. </w:t>
      </w:r>
      <w:r>
        <w:rPr>
          <w:rFonts w:ascii="Times New Roman" w:hAnsi="Times New Roman"/>
          <w:i/>
          <w:sz w:val="28"/>
          <w:szCs w:val="28"/>
        </w:rPr>
        <w:t>Работник обязан:</w:t>
      </w:r>
    </w:p>
    <w:p w:rsidR="00567E50" w:rsidRDefault="00567E50" w:rsidP="00567E50">
      <w:pPr>
        <w:tabs>
          <w:tab w:val="num" w:pos="720"/>
        </w:tabs>
        <w:ind w:firstLine="709"/>
        <w:jc w:val="both"/>
        <w:rPr>
          <w:rFonts w:cs="Tahoma"/>
          <w:spacing w:val="-6"/>
          <w:sz w:val="28"/>
          <w:szCs w:val="28"/>
        </w:rPr>
      </w:pPr>
      <w:r>
        <w:rPr>
          <w:rFonts w:cs="Tahoma"/>
          <w:spacing w:val="-6"/>
          <w:sz w:val="28"/>
          <w:szCs w:val="28"/>
        </w:rPr>
        <w:t>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Pr>
          <w:rFonts w:cs="Tahoma"/>
          <w:sz w:val="28"/>
          <w:szCs w:val="28"/>
        </w:rPr>
        <w:t>;</w:t>
      </w:r>
    </w:p>
    <w:p w:rsidR="00567E50" w:rsidRDefault="00567E50" w:rsidP="00567E50">
      <w:pPr>
        <w:tabs>
          <w:tab w:val="num" w:pos="720"/>
        </w:tabs>
        <w:jc w:val="both"/>
        <w:rPr>
          <w:rFonts w:eastAsia="Symbol" w:cs="Symbol"/>
          <w:sz w:val="28"/>
          <w:szCs w:val="28"/>
        </w:rPr>
      </w:pPr>
      <w:r>
        <w:rPr>
          <w:rFonts w:eastAsia="Symbol" w:cs="Symbol"/>
          <w:sz w:val="28"/>
          <w:szCs w:val="28"/>
        </w:rPr>
        <w:t xml:space="preserve">          соблюдать требования по охране труда и обеспечению безопасности труда;                               </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ab/>
        <w:t>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ab/>
        <w:t>бережно относиться к имуществу работодателя, в т.ч. к имуществу третьих лиц, находящихся у работодателя;</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проходить предварительные и периодические медицинские осмотры;</w:t>
      </w:r>
    </w:p>
    <w:p w:rsidR="00567E50" w:rsidRDefault="00567E50" w:rsidP="00567E50">
      <w:pPr>
        <w:tabs>
          <w:tab w:val="num" w:pos="720"/>
        </w:tabs>
        <w:ind w:firstLine="709"/>
        <w:jc w:val="both"/>
        <w:rPr>
          <w:rFonts w:eastAsia="Symbol" w:cs="Symbol"/>
          <w:sz w:val="28"/>
          <w:szCs w:val="28"/>
        </w:rPr>
      </w:pPr>
      <w:r>
        <w:rPr>
          <w:sz w:val="28"/>
          <w:szCs w:val="28"/>
        </w:rPr>
        <w:t>предъявлять при приеме на работу документы, предусмотренные трудовым законодательством;</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содержать рабочее место, мебель, оборудование в исправном и аккуратном состоянии, поддерживать чистоту в помещениях образовательного учреждения;</w:t>
      </w:r>
    </w:p>
    <w:p w:rsidR="00567E50" w:rsidRDefault="00567E50" w:rsidP="00567E50">
      <w:pPr>
        <w:tabs>
          <w:tab w:val="num" w:pos="720"/>
        </w:tabs>
        <w:ind w:firstLine="709"/>
        <w:jc w:val="both"/>
        <w:rPr>
          <w:rFonts w:eastAsia="Symbol" w:cs="Symbol"/>
          <w:i/>
          <w:sz w:val="28"/>
          <w:szCs w:val="28"/>
        </w:rPr>
      </w:pPr>
      <w:r>
        <w:rPr>
          <w:sz w:val="28"/>
          <w:szCs w:val="28"/>
        </w:rPr>
        <w:t xml:space="preserve">экономно и рационально расходовать энергию, топливо и другие </w:t>
      </w:r>
      <w:r>
        <w:rPr>
          <w:rFonts w:eastAsia="Symbol" w:cs="Symbol"/>
          <w:sz w:val="28"/>
          <w:szCs w:val="28"/>
        </w:rPr>
        <w:t>материальные ресурсы работодателя;</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 xml:space="preserve">соблюдать законные права и свободы воспитанников; </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уважительно и тактично относиться к коллегам по работе и воспитанникам;</w:t>
      </w:r>
    </w:p>
    <w:p w:rsidR="00567E50" w:rsidRDefault="00567E50" w:rsidP="00567E50">
      <w:pPr>
        <w:jc w:val="both"/>
        <w:rPr>
          <w:rFonts w:cs="Tahoma"/>
          <w:sz w:val="28"/>
          <w:szCs w:val="28"/>
        </w:rPr>
      </w:pPr>
      <w:r>
        <w:rPr>
          <w:rFonts w:eastAsia="Symbol" w:cs="Symbol"/>
          <w:sz w:val="28"/>
          <w:szCs w:val="28"/>
        </w:rPr>
        <w:t xml:space="preserve">         </w:t>
      </w:r>
      <w:r>
        <w:rPr>
          <w:rFonts w:cs="Tahoma"/>
          <w:sz w:val="28"/>
          <w:szCs w:val="28"/>
        </w:rPr>
        <w:t>выполнять другие обязанности, отнесенные уставом образовательного учреждения, трудовым договором и законодательством Российской Федерации к компетенции работника.</w:t>
      </w:r>
    </w:p>
    <w:p w:rsidR="00567E50" w:rsidRDefault="00567E50" w:rsidP="00567E50">
      <w:pPr>
        <w:ind w:firstLine="709"/>
        <w:jc w:val="both"/>
        <w:rPr>
          <w:rFonts w:cs="Tahoma"/>
          <w:sz w:val="28"/>
          <w:szCs w:val="28"/>
        </w:rPr>
      </w:pPr>
      <w:r>
        <w:rPr>
          <w:rFonts w:cs="Tahoma"/>
          <w:sz w:val="28"/>
          <w:szCs w:val="28"/>
        </w:rPr>
        <w:t xml:space="preserve"> нести ответственность за сохранность жизни и здоровья детей.</w:t>
      </w:r>
    </w:p>
    <w:p w:rsidR="00567E50" w:rsidRDefault="00567E50" w:rsidP="00567E50">
      <w:pPr>
        <w:ind w:firstLine="709"/>
        <w:jc w:val="both"/>
        <w:rPr>
          <w:sz w:val="28"/>
          <w:szCs w:val="28"/>
        </w:rPr>
      </w:pPr>
      <w:r>
        <w:rPr>
          <w:sz w:val="28"/>
          <w:szCs w:val="28"/>
        </w:rPr>
        <w:t xml:space="preserve">3.3. </w:t>
      </w:r>
      <w:r>
        <w:rPr>
          <w:i/>
          <w:sz w:val="28"/>
          <w:szCs w:val="28"/>
        </w:rPr>
        <w:t>Работодатель имеет право</w:t>
      </w:r>
      <w:r>
        <w:rPr>
          <w:sz w:val="28"/>
          <w:szCs w:val="28"/>
        </w:rPr>
        <w:t>:</w:t>
      </w:r>
    </w:p>
    <w:p w:rsidR="00567E50" w:rsidRDefault="00567E50" w:rsidP="00567E50">
      <w:pPr>
        <w:ind w:firstLine="709"/>
        <w:jc w:val="both"/>
        <w:rPr>
          <w:rFonts w:cs="Tahoma"/>
          <w:sz w:val="28"/>
          <w:szCs w:val="28"/>
        </w:rPr>
      </w:pPr>
      <w:r>
        <w:rPr>
          <w:rFonts w:cs="Tahoma"/>
          <w:sz w:val="28"/>
          <w:szCs w:val="28"/>
        </w:rPr>
        <w:t>на управление образовательным учреждением, принятие решений в пределах полномочий, предусмотренных уставом учреждения;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 на заключение, изменение и расторжение трудовых договоров с работниками в порядке и на условиях, которые установлены ТК РФ, иными федеральными </w:t>
      </w:r>
      <w:r>
        <w:rPr>
          <w:rFonts w:cs="Tahoma"/>
          <w:sz w:val="28"/>
          <w:szCs w:val="28"/>
        </w:rPr>
        <w:lastRenderedPageBreak/>
        <w:t>законами;</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на ведение коллективных переговоров через своих представителей и заключение коллективных договоров;</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на поощрение работников за добросовестный эффективный труд;</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на привлечение работников к дисциплинарной и материальной ответственности в порядке, установленном ТК РФ, иными федеральными законами;</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 на принятие локальных нормативных актов, содержащих нормы трудового права, в порядке, установленном ТК РФ;</w:t>
      </w:r>
    </w:p>
    <w:p w:rsidR="00567E50" w:rsidRDefault="00567E50" w:rsidP="00567E50">
      <w:pPr>
        <w:ind w:firstLine="709"/>
        <w:jc w:val="both"/>
        <w:rPr>
          <w:rFonts w:cs="Tahoma"/>
          <w:sz w:val="28"/>
          <w:szCs w:val="28"/>
        </w:rPr>
      </w:pPr>
      <w:r>
        <w:rPr>
          <w:rFonts w:cs="Tahoma"/>
          <w:sz w:val="28"/>
          <w:szCs w:val="28"/>
        </w:rPr>
        <w:t>реализовывать иные права, определенные уставом образовательного учреждения, трудовым договором, законодательством Российской Федерации.</w:t>
      </w:r>
    </w:p>
    <w:p w:rsidR="00567E50" w:rsidRDefault="00567E50" w:rsidP="00567E50">
      <w:pPr>
        <w:ind w:firstLine="709"/>
        <w:jc w:val="both"/>
        <w:rPr>
          <w:i/>
          <w:sz w:val="28"/>
          <w:szCs w:val="28"/>
        </w:rPr>
      </w:pPr>
      <w:r>
        <w:rPr>
          <w:sz w:val="28"/>
          <w:szCs w:val="28"/>
        </w:rPr>
        <w:t xml:space="preserve">3.4. </w:t>
      </w:r>
      <w:r>
        <w:rPr>
          <w:i/>
          <w:sz w:val="28"/>
          <w:szCs w:val="28"/>
        </w:rPr>
        <w:t>Работодатель обязан:</w:t>
      </w:r>
    </w:p>
    <w:p w:rsidR="00567E50" w:rsidRDefault="00567E50" w:rsidP="00567E50">
      <w:pPr>
        <w:tabs>
          <w:tab w:val="num" w:pos="720"/>
        </w:tabs>
        <w:ind w:firstLine="709"/>
        <w:jc w:val="both"/>
        <w:rPr>
          <w:sz w:val="28"/>
          <w:szCs w:val="28"/>
        </w:rPr>
      </w:pPr>
      <w:r>
        <w:rPr>
          <w:sz w:val="28"/>
          <w:szCs w:val="28"/>
        </w:rPr>
        <w:t>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567E50" w:rsidRDefault="00567E50" w:rsidP="00567E50">
      <w:pPr>
        <w:tabs>
          <w:tab w:val="num" w:pos="720"/>
        </w:tabs>
        <w:ind w:firstLine="709"/>
        <w:jc w:val="both"/>
        <w:rPr>
          <w:sz w:val="28"/>
          <w:szCs w:val="28"/>
        </w:rPr>
      </w:pPr>
      <w:r>
        <w:rPr>
          <w:sz w:val="28"/>
          <w:szCs w:val="28"/>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w:t>
      </w:r>
    </w:p>
    <w:p w:rsidR="00567E50" w:rsidRDefault="00567E50" w:rsidP="00567E50">
      <w:pPr>
        <w:tabs>
          <w:tab w:val="num" w:pos="720"/>
        </w:tabs>
        <w:ind w:firstLine="709"/>
        <w:jc w:val="both"/>
        <w:rPr>
          <w:sz w:val="28"/>
          <w:szCs w:val="28"/>
        </w:rPr>
      </w:pPr>
      <w:r>
        <w:rPr>
          <w:sz w:val="28"/>
          <w:szCs w:val="28"/>
        </w:rPr>
        <w:t xml:space="preserve">предоставлять работникам работу, обусловленную трудовым договором; обеспечивать безопасность и условия труда, соответствующие государственным нормативным требованиям охраны труда;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567E50" w:rsidRDefault="00567E50" w:rsidP="00567E50">
      <w:pPr>
        <w:tabs>
          <w:tab w:val="num" w:pos="720"/>
        </w:tabs>
        <w:ind w:firstLine="709"/>
        <w:jc w:val="both"/>
        <w:rPr>
          <w:color w:val="000000"/>
          <w:spacing w:val="-2"/>
          <w:sz w:val="28"/>
          <w:szCs w:val="28"/>
        </w:rPr>
      </w:pPr>
      <w:r>
        <w:rPr>
          <w:color w:val="000000"/>
          <w:spacing w:val="-2"/>
          <w:sz w:val="28"/>
          <w:szCs w:val="28"/>
        </w:rPr>
        <w:t>предпринимать меры по созданию условий для реализации программы пенсионного обеспечения работников, проведению организационных и информационно-разъяснительных мероприятий по содержанию пенсионной реформы, в том числе государственной программы софинансирования трудовой пенсии в целях повышения уровня пенсионного обеспечения работников с использованием методической поддержки Пенсионного фонда Российской Федерации и отраслевого пенсионного фонда;</w:t>
      </w:r>
    </w:p>
    <w:p w:rsidR="00567E50" w:rsidRDefault="00567E50" w:rsidP="00567E50">
      <w:pPr>
        <w:tabs>
          <w:tab w:val="num" w:pos="720"/>
        </w:tabs>
        <w:ind w:firstLine="709"/>
        <w:jc w:val="both"/>
        <w:rPr>
          <w:sz w:val="28"/>
          <w:szCs w:val="28"/>
        </w:rPr>
      </w:pPr>
      <w:r>
        <w:rPr>
          <w:sz w:val="28"/>
          <w:szCs w:val="28"/>
        </w:rPr>
        <w:t xml:space="preserve">обеспечивать работникам равную оплату за труд равной ценности; </w:t>
      </w:r>
    </w:p>
    <w:p w:rsidR="00567E50" w:rsidRDefault="00567E50" w:rsidP="00567E50">
      <w:pPr>
        <w:tabs>
          <w:tab w:val="num" w:pos="720"/>
        </w:tabs>
        <w:ind w:firstLine="709"/>
        <w:jc w:val="both"/>
        <w:rPr>
          <w:sz w:val="28"/>
          <w:szCs w:val="28"/>
        </w:rPr>
      </w:pPr>
      <w:r>
        <w:rPr>
          <w:sz w:val="28"/>
          <w:szCs w:val="28"/>
        </w:rPr>
        <w:t>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производить выплату заработной платы в денежной форме (в рублях), в случае перехода на перечисление заработной платы на банковские карты, перечислять заработную плату на указанный работником счет в банке;</w:t>
      </w:r>
      <w:r>
        <w:rPr>
          <w:sz w:val="28"/>
          <w:szCs w:val="28"/>
        </w:rPr>
        <w:tab/>
      </w:r>
    </w:p>
    <w:p w:rsidR="00567E50" w:rsidRDefault="00567E50" w:rsidP="00567E50">
      <w:pPr>
        <w:tabs>
          <w:tab w:val="num" w:pos="720"/>
        </w:tabs>
        <w:ind w:firstLine="709"/>
        <w:jc w:val="both"/>
        <w:rPr>
          <w:sz w:val="28"/>
          <w:szCs w:val="28"/>
        </w:rPr>
      </w:pPr>
      <w:r>
        <w:rPr>
          <w:rFonts w:eastAsia="Symbol" w:cs="Symbol"/>
          <w:sz w:val="28"/>
          <w:szCs w:val="28"/>
        </w:rPr>
        <w:t xml:space="preserve">вести коллективные переговоры, а также </w:t>
      </w:r>
      <w:r>
        <w:rPr>
          <w:sz w:val="28"/>
          <w:szCs w:val="28"/>
        </w:rPr>
        <w:t xml:space="preserve">заключать коллективный договор в порядке, установленном ТК РФ; </w:t>
      </w:r>
    </w:p>
    <w:p w:rsidR="00567E50" w:rsidRDefault="00567E50" w:rsidP="00567E50">
      <w:pPr>
        <w:tabs>
          <w:tab w:val="num" w:pos="720"/>
        </w:tabs>
        <w:jc w:val="both"/>
        <w:rPr>
          <w:rFonts w:eastAsia="Symbol" w:cs="Symbol"/>
          <w:sz w:val="28"/>
          <w:szCs w:val="28"/>
        </w:rPr>
      </w:pPr>
      <w:r>
        <w:rPr>
          <w:rFonts w:eastAsia="Symbol" w:cs="Symbol"/>
          <w:sz w:val="28"/>
          <w:szCs w:val="28"/>
        </w:rPr>
        <w:t xml:space="preserve">          знакомить работников под роспись с принимаемыми локальными нормативными актами, непосредственно связанными с их трудовой деятельностью;</w:t>
      </w:r>
    </w:p>
    <w:p w:rsidR="00567E50" w:rsidRDefault="00567E50" w:rsidP="00567E50">
      <w:pPr>
        <w:tabs>
          <w:tab w:val="num" w:pos="720"/>
        </w:tabs>
        <w:ind w:firstLine="709"/>
        <w:jc w:val="both"/>
        <w:rPr>
          <w:sz w:val="28"/>
          <w:szCs w:val="28"/>
        </w:rPr>
      </w:pPr>
      <w:r>
        <w:rPr>
          <w:sz w:val="28"/>
          <w:szCs w:val="28"/>
        </w:rPr>
        <w:t xml:space="preserve">обеспечивать бытовые нужды работников, связанные с исполнением ими трудовых обязанностей; </w:t>
      </w:r>
    </w:p>
    <w:p w:rsidR="00567E50" w:rsidRDefault="00567E50" w:rsidP="00567E50">
      <w:pPr>
        <w:tabs>
          <w:tab w:val="num" w:pos="720"/>
        </w:tabs>
        <w:ind w:firstLine="709"/>
        <w:jc w:val="both"/>
        <w:rPr>
          <w:sz w:val="28"/>
          <w:szCs w:val="28"/>
        </w:rPr>
      </w:pPr>
      <w:r>
        <w:rPr>
          <w:rFonts w:eastAsia="Symbol" w:cs="Symbol"/>
          <w:sz w:val="28"/>
          <w:szCs w:val="28"/>
        </w:rPr>
        <w:lastRenderedPageBreak/>
        <w:t>осуществлять обязательное социальное страхование работников в порядке, установленном федеральными законами;</w:t>
      </w:r>
    </w:p>
    <w:p w:rsidR="00567E50" w:rsidRDefault="00567E50" w:rsidP="00567E50">
      <w:pPr>
        <w:shd w:val="clear" w:color="auto" w:fill="FFFFFF"/>
        <w:ind w:firstLine="709"/>
        <w:jc w:val="both"/>
        <w:rPr>
          <w:sz w:val="28"/>
          <w:szCs w:val="28"/>
        </w:rPr>
      </w:pPr>
      <w:r>
        <w:rPr>
          <w:sz w:val="28"/>
          <w:szCs w:val="28"/>
        </w:rPr>
        <w:t>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w:t>
      </w:r>
    </w:p>
    <w:p w:rsidR="00567E50" w:rsidRDefault="00567E50" w:rsidP="00567E50">
      <w:pPr>
        <w:shd w:val="clear" w:color="auto" w:fill="FFFFFF"/>
        <w:jc w:val="both"/>
        <w:rPr>
          <w:sz w:val="28"/>
          <w:szCs w:val="28"/>
        </w:rPr>
      </w:pPr>
      <w:r>
        <w:rPr>
          <w:sz w:val="28"/>
          <w:szCs w:val="28"/>
        </w:rPr>
        <w:t xml:space="preserve">         не допускать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 xml:space="preserve">создавать условия для внедрения инноваций, обеспечивать формирование и реализацию инициатив работников образовательного        учреждения; </w:t>
      </w:r>
    </w:p>
    <w:p w:rsidR="00567E50" w:rsidRDefault="00567E50" w:rsidP="00567E50">
      <w:pPr>
        <w:tabs>
          <w:tab w:val="num" w:pos="720"/>
        </w:tabs>
        <w:ind w:firstLine="709"/>
        <w:jc w:val="both"/>
        <w:rPr>
          <w:sz w:val="28"/>
          <w:szCs w:val="28"/>
        </w:rPr>
      </w:pPr>
      <w:r>
        <w:rPr>
          <w:rFonts w:eastAsia="Symbol" w:cs="Symbol"/>
          <w:sz w:val="28"/>
          <w:szCs w:val="28"/>
        </w:rPr>
        <w:t xml:space="preserve">создавать условия для непрерывного повышения квалификации работников; </w:t>
      </w:r>
      <w:r>
        <w:rPr>
          <w:rFonts w:eastAsia="Symbol" w:cs="Symbol"/>
          <w:sz w:val="28"/>
          <w:szCs w:val="28"/>
        </w:rPr>
        <w:tab/>
        <w:t>поддерживать благоприятный морально-психологический климат в коллективе;</w:t>
      </w:r>
    </w:p>
    <w:p w:rsidR="00567E50" w:rsidRDefault="00567E50" w:rsidP="00567E50">
      <w:pPr>
        <w:ind w:firstLine="709"/>
        <w:jc w:val="both"/>
        <w:rPr>
          <w:rFonts w:cs="Tahoma"/>
          <w:i/>
          <w:sz w:val="28"/>
          <w:szCs w:val="28"/>
        </w:rPr>
      </w:pPr>
      <w:r>
        <w:rPr>
          <w:sz w:val="28"/>
          <w:szCs w:val="28"/>
        </w:rPr>
        <w:t>исполнять иные обязанности, определенные уставом образовательного учреждения, трудовым договором, коллективным договором, соглашениями, законодательством Российской Федерации.</w:t>
      </w:r>
    </w:p>
    <w:p w:rsidR="00567E50" w:rsidRDefault="00567E50" w:rsidP="00567E50">
      <w:pPr>
        <w:tabs>
          <w:tab w:val="left" w:pos="540"/>
          <w:tab w:val="num" w:pos="632"/>
          <w:tab w:val="left" w:pos="1620"/>
        </w:tabs>
        <w:ind w:firstLine="709"/>
        <w:jc w:val="both"/>
        <w:rPr>
          <w:rFonts w:cs="Tahoma"/>
          <w:i/>
          <w:sz w:val="28"/>
          <w:szCs w:val="28"/>
        </w:rPr>
      </w:pPr>
      <w:r>
        <w:rPr>
          <w:rFonts w:cs="Tahoma"/>
          <w:sz w:val="28"/>
          <w:szCs w:val="28"/>
        </w:rPr>
        <w:t xml:space="preserve">3.5. </w:t>
      </w:r>
      <w:r>
        <w:rPr>
          <w:rFonts w:cs="Tahoma"/>
          <w:i/>
          <w:sz w:val="28"/>
          <w:szCs w:val="28"/>
        </w:rPr>
        <w:t>Ответственность сторон трудового договора:</w:t>
      </w:r>
    </w:p>
    <w:p w:rsidR="00567E50" w:rsidRDefault="00567E50" w:rsidP="00567E50">
      <w:pPr>
        <w:ind w:firstLine="709"/>
        <w:jc w:val="both"/>
        <w:rPr>
          <w:rFonts w:cs="Tahoma"/>
          <w:sz w:val="28"/>
          <w:szCs w:val="28"/>
        </w:rPr>
      </w:pPr>
      <w:r>
        <w:rPr>
          <w:rFonts w:cs="Tahoma"/>
          <w:sz w:val="28"/>
          <w:szCs w:val="28"/>
        </w:rPr>
        <w:t>3.5.1.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567E50" w:rsidRDefault="00567E50" w:rsidP="00567E50">
      <w:pPr>
        <w:ind w:firstLine="709"/>
        <w:jc w:val="both"/>
        <w:rPr>
          <w:sz w:val="28"/>
          <w:szCs w:val="28"/>
        </w:rPr>
      </w:pPr>
      <w:r>
        <w:rPr>
          <w:sz w:val="28"/>
          <w:szCs w:val="28"/>
        </w:rPr>
        <w:t>3.5.2. Работодатель обязан в соответствии со ст. 234 ТК РФ возместить работнику не 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rsidR="00567E50" w:rsidRDefault="00567E50" w:rsidP="00567E50">
      <w:pPr>
        <w:ind w:firstLine="709"/>
        <w:jc w:val="both"/>
        <w:rPr>
          <w:sz w:val="28"/>
          <w:szCs w:val="28"/>
        </w:rPr>
      </w:pPr>
      <w:r>
        <w:rPr>
          <w:sz w:val="28"/>
          <w:szCs w:val="28"/>
        </w:rPr>
        <w:t>незаконного отстранения работника от работы, его увольнения или перевода на другую работу;</w:t>
      </w:r>
    </w:p>
    <w:p w:rsidR="00567E50" w:rsidRDefault="00567E50" w:rsidP="00567E50">
      <w:pPr>
        <w:ind w:firstLine="709"/>
        <w:jc w:val="both"/>
        <w:rPr>
          <w:sz w:val="28"/>
          <w:szCs w:val="28"/>
        </w:rPr>
      </w:pPr>
      <w:r>
        <w:rPr>
          <w:sz w:val="28"/>
          <w:szCs w:val="28"/>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567E50" w:rsidRDefault="00567E50" w:rsidP="00567E50">
      <w:pPr>
        <w:ind w:firstLine="709"/>
        <w:jc w:val="both"/>
        <w:rPr>
          <w:sz w:val="28"/>
          <w:szCs w:val="28"/>
        </w:rPr>
      </w:pPr>
      <w:r>
        <w:rPr>
          <w:sz w:val="28"/>
          <w:szCs w:val="28"/>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567E50" w:rsidRDefault="00567E50" w:rsidP="00567E50">
      <w:pPr>
        <w:tabs>
          <w:tab w:val="num" w:pos="720"/>
        </w:tabs>
        <w:ind w:firstLine="709"/>
        <w:jc w:val="both"/>
        <w:rPr>
          <w:rFonts w:eastAsia="Symbol" w:cs="Symbol"/>
          <w:sz w:val="28"/>
          <w:szCs w:val="28"/>
        </w:rPr>
      </w:pPr>
      <w:r>
        <w:rPr>
          <w:rFonts w:eastAsia="Symbol" w:cs="Symbol"/>
          <w:sz w:val="28"/>
          <w:szCs w:val="28"/>
        </w:rPr>
        <w:t>3.6. Педагогическим и другим работникам учреждения в помещениях образовательного учреждения и на территории учреждения запрещается:</w:t>
      </w:r>
    </w:p>
    <w:p w:rsidR="00567E50" w:rsidRDefault="00567E50" w:rsidP="00567E50">
      <w:pPr>
        <w:widowControl/>
        <w:numPr>
          <w:ilvl w:val="0"/>
          <w:numId w:val="31"/>
        </w:numPr>
        <w:autoSpaceDE/>
        <w:autoSpaceDN/>
        <w:spacing w:after="200"/>
        <w:contextualSpacing/>
        <w:jc w:val="both"/>
        <w:rPr>
          <w:rFonts w:eastAsia="Calibri"/>
          <w:sz w:val="28"/>
          <w:szCs w:val="28"/>
        </w:rPr>
      </w:pPr>
      <w:r>
        <w:rPr>
          <w:rFonts w:eastAsia="Calibri"/>
          <w:sz w:val="28"/>
          <w:szCs w:val="28"/>
        </w:rPr>
        <w:t>изменять по своему усмотрению расписание занятий и график работы;</w:t>
      </w:r>
    </w:p>
    <w:p w:rsidR="00567E50" w:rsidRDefault="00567E50" w:rsidP="00567E50">
      <w:pPr>
        <w:widowControl/>
        <w:numPr>
          <w:ilvl w:val="0"/>
          <w:numId w:val="31"/>
        </w:numPr>
        <w:autoSpaceDE/>
        <w:autoSpaceDN/>
        <w:spacing w:after="200"/>
        <w:contextualSpacing/>
        <w:jc w:val="both"/>
        <w:rPr>
          <w:rFonts w:eastAsia="Calibri"/>
          <w:sz w:val="28"/>
          <w:szCs w:val="28"/>
        </w:rPr>
      </w:pPr>
      <w:r>
        <w:rPr>
          <w:rFonts w:eastAsia="Calibri"/>
          <w:sz w:val="28"/>
          <w:szCs w:val="28"/>
        </w:rPr>
        <w:t>отменять, удлинять и сокращать продолжительность занятий и перерывов между ними.</w:t>
      </w:r>
    </w:p>
    <w:p w:rsidR="00567E50" w:rsidRDefault="00567E50" w:rsidP="00567E50">
      <w:pPr>
        <w:spacing w:before="240"/>
        <w:jc w:val="both"/>
        <w:rPr>
          <w:sz w:val="28"/>
          <w:szCs w:val="28"/>
          <w:lang w:eastAsia="ru-RU"/>
        </w:rPr>
      </w:pPr>
      <w:r>
        <w:rPr>
          <w:sz w:val="28"/>
          <w:szCs w:val="28"/>
        </w:rPr>
        <w:t xml:space="preserve">         3.7.В помещениях учреждения запрещается:</w:t>
      </w:r>
    </w:p>
    <w:p w:rsidR="00567E50" w:rsidRDefault="00567E50" w:rsidP="00567E50">
      <w:pPr>
        <w:widowControl/>
        <w:numPr>
          <w:ilvl w:val="0"/>
          <w:numId w:val="31"/>
        </w:numPr>
        <w:autoSpaceDE/>
        <w:autoSpaceDN/>
        <w:spacing w:after="200"/>
        <w:contextualSpacing/>
        <w:jc w:val="both"/>
        <w:rPr>
          <w:rFonts w:eastAsia="Calibri"/>
          <w:sz w:val="28"/>
          <w:szCs w:val="28"/>
        </w:rPr>
      </w:pPr>
      <w:r>
        <w:rPr>
          <w:rFonts w:eastAsia="Calibri"/>
          <w:sz w:val="28"/>
          <w:szCs w:val="28"/>
        </w:rPr>
        <w:t>находиться в верхней одежде и головных уборах;</w:t>
      </w:r>
    </w:p>
    <w:p w:rsidR="00567E50" w:rsidRDefault="00567E50" w:rsidP="00567E50">
      <w:pPr>
        <w:widowControl/>
        <w:numPr>
          <w:ilvl w:val="0"/>
          <w:numId w:val="31"/>
        </w:numPr>
        <w:autoSpaceDE/>
        <w:autoSpaceDN/>
        <w:spacing w:after="200"/>
        <w:contextualSpacing/>
        <w:jc w:val="both"/>
        <w:rPr>
          <w:rFonts w:eastAsia="Calibri"/>
          <w:sz w:val="28"/>
          <w:szCs w:val="28"/>
        </w:rPr>
      </w:pPr>
      <w:r>
        <w:rPr>
          <w:rFonts w:eastAsia="Calibri"/>
          <w:sz w:val="28"/>
          <w:szCs w:val="28"/>
        </w:rPr>
        <w:t>громко разговаривать и шуметь в коридорах;</w:t>
      </w:r>
    </w:p>
    <w:p w:rsidR="00567E50" w:rsidRDefault="00567E50" w:rsidP="00567E50">
      <w:pPr>
        <w:widowControl/>
        <w:numPr>
          <w:ilvl w:val="0"/>
          <w:numId w:val="31"/>
        </w:numPr>
        <w:autoSpaceDE/>
        <w:autoSpaceDN/>
        <w:spacing w:after="200"/>
        <w:contextualSpacing/>
        <w:jc w:val="both"/>
        <w:rPr>
          <w:rFonts w:eastAsia="Calibri"/>
          <w:sz w:val="28"/>
          <w:szCs w:val="28"/>
        </w:rPr>
      </w:pPr>
      <w:r>
        <w:rPr>
          <w:rFonts w:eastAsia="Symbol" w:cs="Symbol"/>
          <w:sz w:val="28"/>
          <w:szCs w:val="28"/>
        </w:rPr>
        <w:t xml:space="preserve">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 </w:t>
      </w:r>
    </w:p>
    <w:p w:rsidR="00567E50" w:rsidRPr="00432AC5" w:rsidRDefault="00567E50" w:rsidP="00432AC5">
      <w:pPr>
        <w:widowControl/>
        <w:numPr>
          <w:ilvl w:val="0"/>
          <w:numId w:val="31"/>
        </w:numPr>
        <w:autoSpaceDE/>
        <w:autoSpaceDN/>
        <w:spacing w:after="200"/>
        <w:contextualSpacing/>
        <w:jc w:val="both"/>
        <w:rPr>
          <w:rFonts w:eastAsia="Calibri"/>
          <w:sz w:val="28"/>
          <w:szCs w:val="28"/>
        </w:rPr>
      </w:pPr>
      <w:r>
        <w:rPr>
          <w:rFonts w:eastAsia="Symbol" w:cs="Symbol"/>
          <w:sz w:val="28"/>
          <w:szCs w:val="28"/>
        </w:rPr>
        <w:lastRenderedPageBreak/>
        <w:t xml:space="preserve">хранить легковоспламеняющиеся и ядовитые вещества. </w:t>
      </w:r>
    </w:p>
    <w:p w:rsidR="00567E50" w:rsidRDefault="00567E50" w:rsidP="00567E50">
      <w:pPr>
        <w:tabs>
          <w:tab w:val="left" w:pos="540"/>
          <w:tab w:val="num" w:pos="632"/>
          <w:tab w:val="left" w:pos="1620"/>
        </w:tabs>
        <w:ind w:firstLine="709"/>
        <w:jc w:val="center"/>
        <w:rPr>
          <w:rFonts w:cs="Tahoma"/>
          <w:b/>
          <w:sz w:val="28"/>
          <w:szCs w:val="28"/>
        </w:rPr>
      </w:pPr>
    </w:p>
    <w:p w:rsidR="00567E50" w:rsidRDefault="00567E50" w:rsidP="00432AC5">
      <w:pPr>
        <w:tabs>
          <w:tab w:val="left" w:pos="540"/>
          <w:tab w:val="num" w:pos="632"/>
          <w:tab w:val="left" w:pos="1620"/>
        </w:tabs>
        <w:ind w:firstLine="709"/>
        <w:jc w:val="center"/>
        <w:rPr>
          <w:rFonts w:cs="Tahoma"/>
          <w:b/>
          <w:sz w:val="28"/>
          <w:szCs w:val="28"/>
        </w:rPr>
      </w:pPr>
      <w:r>
        <w:rPr>
          <w:rFonts w:cs="Tahoma"/>
          <w:b/>
          <w:sz w:val="28"/>
          <w:szCs w:val="28"/>
          <w:lang w:val="en-US"/>
        </w:rPr>
        <w:t>IV</w:t>
      </w:r>
      <w:r>
        <w:rPr>
          <w:rFonts w:cs="Tahoma"/>
          <w:b/>
          <w:sz w:val="28"/>
          <w:szCs w:val="28"/>
        </w:rPr>
        <w:t>.</w:t>
      </w:r>
      <w:r>
        <w:rPr>
          <w:rFonts w:cs="Tahoma"/>
          <w:b/>
          <w:i/>
          <w:sz w:val="28"/>
          <w:szCs w:val="28"/>
        </w:rPr>
        <w:t xml:space="preserve"> </w:t>
      </w:r>
      <w:r>
        <w:rPr>
          <w:rFonts w:cs="Tahoma"/>
          <w:b/>
          <w:sz w:val="28"/>
          <w:szCs w:val="28"/>
        </w:rPr>
        <w:t>Рабочее время</w:t>
      </w:r>
      <w:r>
        <w:rPr>
          <w:rFonts w:cs="Tahoma"/>
          <w:b/>
          <w:i/>
          <w:sz w:val="28"/>
          <w:szCs w:val="28"/>
        </w:rPr>
        <w:t xml:space="preserve"> </w:t>
      </w:r>
      <w:r>
        <w:rPr>
          <w:rFonts w:cs="Tahoma"/>
          <w:b/>
          <w:sz w:val="28"/>
          <w:szCs w:val="28"/>
        </w:rPr>
        <w:t>и время отдыха</w:t>
      </w:r>
    </w:p>
    <w:p w:rsidR="00567E50" w:rsidRPr="00432AC5" w:rsidRDefault="00567E50" w:rsidP="00432AC5">
      <w:pPr>
        <w:tabs>
          <w:tab w:val="left" w:pos="540"/>
          <w:tab w:val="num" w:pos="720"/>
          <w:tab w:val="left" w:pos="1620"/>
        </w:tabs>
        <w:ind w:firstLine="709"/>
        <w:jc w:val="center"/>
        <w:rPr>
          <w:rFonts w:cs="Tahoma"/>
          <w:b/>
          <w:sz w:val="28"/>
          <w:szCs w:val="28"/>
        </w:rPr>
      </w:pPr>
      <w:r w:rsidRPr="00432AC5">
        <w:rPr>
          <w:rFonts w:cs="Tahoma"/>
          <w:b/>
          <w:sz w:val="28"/>
          <w:szCs w:val="28"/>
        </w:rPr>
        <w:t>4.1. Режим рабочего времени:</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4.1.1. В учреждении устанавливается пятидневная  рабочая  неделя с  двумя выходными  днями, с рабочим днем с 7.30-17.30 часов.</w:t>
      </w:r>
    </w:p>
    <w:p w:rsidR="00567E50" w:rsidRDefault="00567E50" w:rsidP="00567E50">
      <w:pPr>
        <w:shd w:val="clear" w:color="auto" w:fill="FFFFFF"/>
        <w:tabs>
          <w:tab w:val="left" w:pos="3190"/>
          <w:tab w:val="left" w:pos="4680"/>
          <w:tab w:val="left" w:leader="underscore" w:pos="6192"/>
        </w:tabs>
        <w:ind w:firstLine="709"/>
        <w:jc w:val="both"/>
        <w:rPr>
          <w:spacing w:val="-1"/>
          <w:sz w:val="28"/>
          <w:szCs w:val="28"/>
        </w:rPr>
      </w:pPr>
      <w:r>
        <w:rPr>
          <w:rFonts w:cs="Tahoma"/>
          <w:sz w:val="28"/>
          <w:szCs w:val="28"/>
        </w:rPr>
        <w:t xml:space="preserve">4.1.2.  </w:t>
      </w:r>
      <w:r>
        <w:rPr>
          <w:sz w:val="28"/>
          <w:szCs w:val="28"/>
        </w:rPr>
        <w:t xml:space="preserve">Особенности режима рабочего времени </w:t>
      </w:r>
      <w:r>
        <w:rPr>
          <w:spacing w:val="-2"/>
          <w:sz w:val="28"/>
          <w:szCs w:val="28"/>
        </w:rPr>
        <w:t xml:space="preserve">и времени отдыха </w:t>
      </w:r>
      <w:r>
        <w:rPr>
          <w:spacing w:val="-1"/>
          <w:sz w:val="28"/>
          <w:szCs w:val="28"/>
        </w:rPr>
        <w:t>педагогических и других работников ДОУ устанавливаются в соответствии с трудовым законодательством, приказом Министерства образования и науки Российской Федерации от 22.12.2014г. №1601 «О продолжительности рабочего времени (норме часов педагогической работы за ставку заработной платы) педагогических работников».</w:t>
      </w:r>
    </w:p>
    <w:p w:rsidR="00567E50" w:rsidRDefault="00567E50" w:rsidP="00567E50">
      <w:pPr>
        <w:ind w:firstLine="709"/>
        <w:jc w:val="both"/>
        <w:rPr>
          <w:rFonts w:cs="Tahoma"/>
          <w:sz w:val="28"/>
          <w:szCs w:val="28"/>
        </w:rPr>
      </w:pPr>
      <w:r>
        <w:rPr>
          <w:rFonts w:cs="Tahoma"/>
          <w:sz w:val="28"/>
          <w:szCs w:val="28"/>
        </w:rPr>
        <w:t xml:space="preserve">Продолжительность рабочего времени для педагогического и обслуживающего персонала определяется графиком сменности, утверждённым заведующим учреждения по согласованию с ПК: </w:t>
      </w:r>
    </w:p>
    <w:p w:rsidR="00567E50" w:rsidRDefault="00567E50" w:rsidP="00567E50">
      <w:pPr>
        <w:jc w:val="both"/>
        <w:rPr>
          <w:rFonts w:cs="Tahoma"/>
          <w:sz w:val="28"/>
          <w:szCs w:val="28"/>
        </w:rPr>
      </w:pPr>
      <w:r>
        <w:rPr>
          <w:rFonts w:cs="Tahoma"/>
          <w:sz w:val="28"/>
          <w:szCs w:val="28"/>
        </w:rPr>
        <w:t xml:space="preserve">-  36 часов в неделю – для воспитателей групп общеразвивающей  направленности;  </w:t>
      </w:r>
    </w:p>
    <w:p w:rsidR="00567E50" w:rsidRDefault="00923B4A" w:rsidP="00567E50">
      <w:pPr>
        <w:jc w:val="both"/>
        <w:rPr>
          <w:rFonts w:cs="Tahoma"/>
          <w:sz w:val="28"/>
          <w:szCs w:val="28"/>
        </w:rPr>
      </w:pPr>
      <w:r>
        <w:rPr>
          <w:rFonts w:cs="Tahoma"/>
          <w:sz w:val="28"/>
          <w:szCs w:val="28"/>
        </w:rPr>
        <w:t xml:space="preserve">-  </w:t>
      </w:r>
      <w:r w:rsidR="00567E50">
        <w:rPr>
          <w:rFonts w:cs="Tahoma"/>
          <w:sz w:val="28"/>
          <w:szCs w:val="28"/>
        </w:rPr>
        <w:t xml:space="preserve">30 часов в неделю   (15 часов на 0,5 ставки)- инструктору по физической культуре, воспитателю группы компенсирующей направленности; </w:t>
      </w:r>
    </w:p>
    <w:p w:rsidR="00567E50" w:rsidRDefault="00923B4A" w:rsidP="00567E50">
      <w:pPr>
        <w:jc w:val="both"/>
        <w:rPr>
          <w:rFonts w:cs="Tahoma"/>
          <w:sz w:val="28"/>
          <w:szCs w:val="28"/>
        </w:rPr>
      </w:pPr>
      <w:r>
        <w:rPr>
          <w:rFonts w:cs="Tahoma"/>
          <w:sz w:val="28"/>
          <w:szCs w:val="28"/>
        </w:rPr>
        <w:t xml:space="preserve">-  </w:t>
      </w:r>
      <w:r w:rsidR="00567E50">
        <w:rPr>
          <w:rFonts w:cs="Tahoma"/>
          <w:sz w:val="28"/>
          <w:szCs w:val="28"/>
        </w:rPr>
        <w:t xml:space="preserve">24 часа в неделю- музыкальному руководителю;  </w:t>
      </w:r>
    </w:p>
    <w:p w:rsidR="00567E50" w:rsidRDefault="00567E50" w:rsidP="00567E50">
      <w:pPr>
        <w:jc w:val="both"/>
        <w:rPr>
          <w:rFonts w:cs="Tahoma"/>
          <w:sz w:val="28"/>
          <w:szCs w:val="28"/>
        </w:rPr>
      </w:pPr>
      <w:r>
        <w:rPr>
          <w:rFonts w:cs="Tahoma"/>
          <w:sz w:val="28"/>
          <w:szCs w:val="28"/>
        </w:rPr>
        <w:t xml:space="preserve">         </w:t>
      </w:r>
      <w:r>
        <w:rPr>
          <w:sz w:val="28"/>
          <w:szCs w:val="28"/>
        </w:rPr>
        <w:t>4.1.3.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w:t>
      </w:r>
    </w:p>
    <w:p w:rsidR="00567E50" w:rsidRDefault="00567E50" w:rsidP="00567E50">
      <w:pPr>
        <w:ind w:firstLine="709"/>
        <w:jc w:val="both"/>
        <w:rPr>
          <w:sz w:val="28"/>
          <w:szCs w:val="28"/>
        </w:rPr>
      </w:pPr>
      <w:r>
        <w:rPr>
          <w:sz w:val="28"/>
          <w:szCs w:val="28"/>
        </w:rPr>
        <w:t>- 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rsidR="00567E50" w:rsidRDefault="00567E50" w:rsidP="00567E50">
      <w:pPr>
        <w:ind w:firstLine="709"/>
        <w:jc w:val="both"/>
        <w:rPr>
          <w:sz w:val="28"/>
          <w:szCs w:val="28"/>
        </w:rPr>
      </w:pPr>
      <w:r>
        <w:rPr>
          <w:sz w:val="28"/>
          <w:szCs w:val="28"/>
        </w:rPr>
        <w:t>-   организацию   и    проведение   методической,  диагностической   и консультативной помощи родителям (законным представителям);</w:t>
      </w:r>
    </w:p>
    <w:p w:rsidR="00567E50" w:rsidRDefault="00567E50" w:rsidP="00567E50">
      <w:pPr>
        <w:ind w:firstLine="709"/>
        <w:jc w:val="both"/>
        <w:rPr>
          <w:sz w:val="28"/>
          <w:szCs w:val="28"/>
        </w:rPr>
      </w:pPr>
      <w:r>
        <w:rPr>
          <w:sz w:val="28"/>
          <w:szCs w:val="28"/>
        </w:rPr>
        <w:t>-  время, затрачиваемое непосредственно на подготовку к работе по обучению и воспитанию воспитанников, изучению их индивидуальных способностей, интересов и склонностей, а также их семейных обстоятельств и жилищно-бытовых условий.</w:t>
      </w:r>
    </w:p>
    <w:p w:rsidR="00567E50" w:rsidRDefault="00567E50" w:rsidP="00567E50">
      <w:pPr>
        <w:ind w:firstLine="709"/>
        <w:jc w:val="both"/>
        <w:rPr>
          <w:rFonts w:cs="Tahoma"/>
          <w:sz w:val="28"/>
          <w:szCs w:val="28"/>
        </w:rPr>
      </w:pPr>
      <w:r>
        <w:rPr>
          <w:rFonts w:cs="Tahoma"/>
          <w:sz w:val="28"/>
          <w:szCs w:val="28"/>
        </w:rPr>
        <w:t>Продолжительность рабочего времени  других работников составляет 40 часов в неделю:</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 Для сторожей предусматривается суммированный учет рабочего времени. Учетный период 12 месяцев.</w:t>
      </w:r>
    </w:p>
    <w:p w:rsidR="00567E50" w:rsidRDefault="00567E50" w:rsidP="00567E50">
      <w:pPr>
        <w:ind w:left="720"/>
        <w:jc w:val="both"/>
        <w:rPr>
          <w:sz w:val="28"/>
          <w:szCs w:val="28"/>
        </w:rPr>
      </w:pPr>
      <w:r>
        <w:rPr>
          <w:sz w:val="28"/>
          <w:szCs w:val="28"/>
        </w:rPr>
        <w:t>4.1.4. В периоды  непосещения воспитанников по санитарно-эпидемиологическим, климатическим и другим основаниям и не совпадающие с ежегодными оплачиваемыми основными отпусками педагогических и других работников учреждения, являются для них рабочим временем.</w:t>
      </w:r>
    </w:p>
    <w:p w:rsidR="00567E50" w:rsidRDefault="00567E50" w:rsidP="00567E50">
      <w:pPr>
        <w:ind w:firstLine="709"/>
        <w:jc w:val="both"/>
        <w:rPr>
          <w:sz w:val="28"/>
          <w:szCs w:val="28"/>
        </w:rPr>
      </w:pPr>
      <w:r>
        <w:rPr>
          <w:sz w:val="28"/>
          <w:szCs w:val="28"/>
        </w:rPr>
        <w:t>В эти периоды педагогические работники привлекаются к учебно-воспитательной, методической, организационной работе приказом руководителя по образовательному учреждению.</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4.1.5. Режим работы руководителя ДОУ, заведующего хозяйством определяется в соответствии с трудовым законодательством с учетом необходимости обеспечения руководства деятельностью ДОУ и устанавливается 40 часов в неделю.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ab/>
        <w:t xml:space="preserve">4.1.6.  Продолжительность рабочего дня или смены, непосредственно </w:t>
      </w:r>
      <w:r>
        <w:rPr>
          <w:rFonts w:cs="Tahoma"/>
          <w:sz w:val="28"/>
          <w:szCs w:val="28"/>
        </w:rPr>
        <w:lastRenderedPageBreak/>
        <w:t xml:space="preserve">предшествующих нерабочему праздничному дню, уменьшается на один час.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4.1.7. Режим работы работников, работающих по сменам, определяется графиками сменности, составляемыми работодателем с учетом мнения выборного органа первичной профсоюзной организации (ст.103 ТК РФ).</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 Устанавливается режим работы по сменам для следующих категорий работников: воспитатель, сторож, повар.</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 График сменности доводится до сведения работников под роспись не позднее, чем за один месяц до введения его в действие.</w:t>
      </w:r>
    </w:p>
    <w:p w:rsidR="00567E50" w:rsidRDefault="00567E50" w:rsidP="00567E50">
      <w:pPr>
        <w:pStyle w:val="ConsNormal"/>
        <w:widowControl/>
        <w:ind w:firstLine="709"/>
        <w:jc w:val="both"/>
        <w:rPr>
          <w:rFonts w:ascii="Times New Roman" w:hAnsi="Times New Roman"/>
          <w:sz w:val="28"/>
          <w:szCs w:val="28"/>
        </w:rPr>
      </w:pPr>
      <w:r>
        <w:rPr>
          <w:rFonts w:ascii="Times New Roman" w:eastAsia="Times New Roman" w:hAnsi="Times New Roman" w:cs="Tahoma"/>
          <w:sz w:val="28"/>
          <w:szCs w:val="28"/>
          <w:lang w:eastAsia="ru-RU"/>
        </w:rPr>
        <w:t xml:space="preserve">4.1.8. </w:t>
      </w:r>
      <w:r>
        <w:rPr>
          <w:rFonts w:ascii="Times New Roman" w:hAnsi="Times New Roman"/>
          <w:sz w:val="28"/>
          <w:szCs w:val="28"/>
        </w:rPr>
        <w:t>При составлении графиков работы педагогических и других работников перерывы в рабочем времени, не связанные с отдыхом и приемом работниками пищи, не допускаются за исключением случаев, предусмотренных нормативными правовыми актами Российской Федерации.</w:t>
      </w:r>
    </w:p>
    <w:p w:rsidR="00567E50" w:rsidRDefault="00567E50" w:rsidP="00567E50">
      <w:pPr>
        <w:pStyle w:val="ConsNormal"/>
        <w:widowControl/>
        <w:ind w:firstLine="709"/>
        <w:jc w:val="both"/>
        <w:rPr>
          <w:rFonts w:ascii="Times New Roman" w:hAnsi="Times New Roman"/>
          <w:sz w:val="28"/>
          <w:szCs w:val="28"/>
        </w:rPr>
      </w:pPr>
      <w:r>
        <w:rPr>
          <w:rFonts w:ascii="Times New Roman" w:hAnsi="Times New Roman"/>
          <w:sz w:val="28"/>
          <w:szCs w:val="28"/>
        </w:rPr>
        <w:t>Администрация имеет право поставить специалиста, старшего воспитателя,   музыкального руководителя на замену воспитателя в группу для работы с детьми в случае производственной необходимости.</w:t>
      </w:r>
    </w:p>
    <w:p w:rsidR="00567E50" w:rsidRDefault="00567E50" w:rsidP="00567E50">
      <w:pPr>
        <w:ind w:firstLine="709"/>
        <w:jc w:val="both"/>
        <w:rPr>
          <w:rFonts w:cs="Tahoma"/>
          <w:sz w:val="28"/>
          <w:szCs w:val="28"/>
        </w:rPr>
      </w:pPr>
      <w:r>
        <w:rPr>
          <w:rFonts w:cs="Tahoma"/>
          <w:sz w:val="28"/>
          <w:szCs w:val="28"/>
        </w:rPr>
        <w:t>4.1.9. В рабочее время не допускается (за исключением случаев, предусмотренных локальными актами учреждения, коллективным договором):</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xml:space="preserve">- отвлекать педагогических работников для выполнения поручений или участия в мероприятиях, не связанных с их педагогической деятельностью; </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 созывать собрания, заседания, совещания и другие мероприятия по общественным делам.</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4.1.10. При осуществлении в образовательном учреждении функций по контролю за образовательным процессом и в других случаях не допускается         присутствие на занятиях посторонних лиц без разрешения представителя работодателя;</w:t>
      </w: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 входить в группу после начала занятия, за  исключением представителя работодателя;</w:t>
      </w: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 делать педагогическим работникам замечания по поводу их работы во время проведения занятий и в присутствии воспитанников.</w:t>
      </w:r>
    </w:p>
    <w:p w:rsidR="00567E50" w:rsidRDefault="00567E50" w:rsidP="00567E50">
      <w:pPr>
        <w:ind w:firstLine="709"/>
        <w:jc w:val="both"/>
        <w:rPr>
          <w:b/>
          <w:sz w:val="28"/>
          <w:szCs w:val="28"/>
        </w:rPr>
      </w:pPr>
      <w:r>
        <w:rPr>
          <w:rFonts w:eastAsia="Calibri"/>
          <w:sz w:val="28"/>
          <w:szCs w:val="28"/>
        </w:rPr>
        <w:t xml:space="preserve"> 4.1.11. Педагогическим и другим работникам МБДОУ не разрешается:</w:t>
      </w:r>
      <w:r>
        <w:rPr>
          <w:rFonts w:eastAsia="Calibri"/>
          <w:sz w:val="28"/>
          <w:szCs w:val="28"/>
        </w:rPr>
        <w:br/>
        <w:t xml:space="preserve">        -изменять по своему усмотрению график сменности;</w:t>
      </w:r>
      <w:r>
        <w:rPr>
          <w:rFonts w:eastAsia="Calibri"/>
          <w:sz w:val="28"/>
          <w:szCs w:val="28"/>
        </w:rPr>
        <w:br/>
        <w:t xml:space="preserve">        -оставлять детей без присмотра даже на короткий промежуток времени;</w:t>
      </w:r>
      <w:r>
        <w:rPr>
          <w:rFonts w:eastAsia="Calibri"/>
          <w:sz w:val="28"/>
          <w:szCs w:val="28"/>
        </w:rPr>
        <w:br/>
        <w:t xml:space="preserve">        -отдавать детей лицам, в нетрезвом состоянии и детям младшего школьного возраста (до 14 лет), а также отпускать детей одних по просьбе родителей.</w:t>
      </w:r>
      <w:r>
        <w:rPr>
          <w:rFonts w:eastAsia="Calibri"/>
          <w:sz w:val="28"/>
          <w:szCs w:val="28"/>
        </w:rPr>
        <w:br/>
      </w:r>
    </w:p>
    <w:p w:rsidR="00567E50" w:rsidRDefault="00567E50" w:rsidP="00567E50">
      <w:pPr>
        <w:ind w:firstLine="709"/>
        <w:jc w:val="center"/>
        <w:rPr>
          <w:b/>
          <w:sz w:val="28"/>
          <w:szCs w:val="28"/>
        </w:rPr>
      </w:pPr>
      <w:r>
        <w:rPr>
          <w:rFonts w:cs="Tahoma"/>
          <w:b/>
          <w:sz w:val="28"/>
          <w:szCs w:val="28"/>
        </w:rPr>
        <w:t>4.2. Время отдыха:</w:t>
      </w:r>
    </w:p>
    <w:p w:rsidR="00567E50" w:rsidRDefault="00567E50" w:rsidP="00567E50">
      <w:pPr>
        <w:tabs>
          <w:tab w:val="left" w:pos="540"/>
          <w:tab w:val="num" w:pos="720"/>
          <w:tab w:val="left" w:pos="1620"/>
        </w:tabs>
        <w:ind w:firstLine="709"/>
        <w:jc w:val="center"/>
        <w:rPr>
          <w:rFonts w:cs="Tahoma"/>
          <w:sz w:val="28"/>
          <w:szCs w:val="28"/>
        </w:rPr>
      </w:pP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4.2.1. </w:t>
      </w:r>
      <w:r>
        <w:rPr>
          <w:sz w:val="28"/>
          <w:szCs w:val="28"/>
        </w:rPr>
        <w:t xml:space="preserve">Временем отдыха является время, в течение которого работник свободен от исполнения трудовых обязанностей и которое он может </w:t>
      </w:r>
      <w:r>
        <w:rPr>
          <w:rFonts w:cs="Tahoma"/>
          <w:sz w:val="28"/>
          <w:szCs w:val="28"/>
        </w:rPr>
        <w:t xml:space="preserve">       </w:t>
      </w:r>
      <w:r>
        <w:rPr>
          <w:sz w:val="28"/>
          <w:szCs w:val="28"/>
        </w:rPr>
        <w:t>использовать по своему усмотрению (ст. 106 ТК РФ).</w:t>
      </w:r>
    </w:p>
    <w:p w:rsidR="00567E50" w:rsidRDefault="00567E50" w:rsidP="00567E50">
      <w:pPr>
        <w:jc w:val="both"/>
        <w:rPr>
          <w:sz w:val="28"/>
          <w:szCs w:val="28"/>
        </w:rPr>
      </w:pPr>
      <w:r>
        <w:rPr>
          <w:sz w:val="28"/>
          <w:szCs w:val="28"/>
        </w:rPr>
        <w:t>Видами времени отдыха являются:</w:t>
      </w:r>
    </w:p>
    <w:p w:rsidR="00567E50" w:rsidRDefault="00567E50" w:rsidP="00567E50">
      <w:pPr>
        <w:jc w:val="both"/>
        <w:rPr>
          <w:sz w:val="28"/>
          <w:szCs w:val="28"/>
        </w:rPr>
      </w:pPr>
      <w:r>
        <w:rPr>
          <w:sz w:val="28"/>
          <w:szCs w:val="28"/>
        </w:rPr>
        <w:t>- перерывы в течение рабочего дня (все, кроме педагогического персонала);</w:t>
      </w:r>
    </w:p>
    <w:p w:rsidR="00567E50" w:rsidRDefault="00567E50" w:rsidP="00567E50">
      <w:pPr>
        <w:jc w:val="both"/>
        <w:rPr>
          <w:sz w:val="28"/>
          <w:szCs w:val="28"/>
        </w:rPr>
      </w:pPr>
      <w:r>
        <w:rPr>
          <w:sz w:val="28"/>
          <w:szCs w:val="28"/>
        </w:rPr>
        <w:t>- выходные дни (еженедельный непрерывный отдых);</w:t>
      </w:r>
    </w:p>
    <w:p w:rsidR="00567E50" w:rsidRDefault="00567E50" w:rsidP="00567E50">
      <w:pPr>
        <w:jc w:val="both"/>
        <w:rPr>
          <w:sz w:val="28"/>
          <w:szCs w:val="28"/>
        </w:rPr>
      </w:pPr>
      <w:r>
        <w:rPr>
          <w:sz w:val="28"/>
          <w:szCs w:val="28"/>
        </w:rPr>
        <w:t>- нерабочие праздничные дни;</w:t>
      </w:r>
    </w:p>
    <w:p w:rsidR="00567E50" w:rsidRDefault="00567E50" w:rsidP="00567E50">
      <w:pPr>
        <w:jc w:val="both"/>
        <w:rPr>
          <w:sz w:val="28"/>
          <w:szCs w:val="28"/>
        </w:rPr>
      </w:pPr>
      <w:r>
        <w:rPr>
          <w:sz w:val="28"/>
          <w:szCs w:val="28"/>
        </w:rPr>
        <w:t>- отпуска.</w:t>
      </w:r>
    </w:p>
    <w:p w:rsidR="00567E50" w:rsidRDefault="00567E50" w:rsidP="00567E50">
      <w:pPr>
        <w:pStyle w:val="ConsNormal"/>
        <w:widowControl/>
        <w:ind w:firstLine="709"/>
        <w:jc w:val="both"/>
        <w:rPr>
          <w:rFonts w:ascii="Times New Roman" w:hAnsi="Times New Roman"/>
          <w:sz w:val="28"/>
          <w:szCs w:val="28"/>
        </w:rPr>
      </w:pPr>
      <w:r>
        <w:rPr>
          <w:rFonts w:ascii="Times New Roman" w:hAnsi="Times New Roman"/>
          <w:sz w:val="28"/>
          <w:szCs w:val="28"/>
        </w:rPr>
        <w:lastRenderedPageBreak/>
        <w:t>4.2.2.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воспитанниками в рабочее время.</w:t>
      </w:r>
    </w:p>
    <w:p w:rsidR="00567E50" w:rsidRDefault="00567E50" w:rsidP="00567E50">
      <w:pPr>
        <w:tabs>
          <w:tab w:val="left" w:pos="540"/>
          <w:tab w:val="num" w:pos="720"/>
          <w:tab w:val="left" w:pos="1620"/>
        </w:tabs>
        <w:ind w:firstLine="709"/>
        <w:jc w:val="both"/>
        <w:rPr>
          <w:sz w:val="28"/>
          <w:szCs w:val="28"/>
        </w:rPr>
      </w:pPr>
      <w:r>
        <w:rPr>
          <w:sz w:val="28"/>
          <w:szCs w:val="28"/>
        </w:rPr>
        <w:t>Для помощников воспитателя устанавливается  перерыв для приема пищи и отдыха с 13.30- 14.30.</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4.2.3. Работа в выходные и нерабочие праздничные дни запрещается.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В исключительных случаях привлечение работников к работе в эти дни допускается с письменного согласия работника и с учетом мнения выборного органа первичной профсоюзной организации, за исключением случаев, предусмотренных ч.3 ст.113 ТК РФ, по письменному приказу (распоряжению) работодателя.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ab/>
        <w:t>4.2.4. Работа в выходные и нерабочие праздничные оплачивается не менее чем в двойном размере.</w:t>
      </w:r>
    </w:p>
    <w:p w:rsidR="00567E50" w:rsidRDefault="00567E50" w:rsidP="00567E50">
      <w:pPr>
        <w:ind w:firstLine="709"/>
        <w:jc w:val="both"/>
        <w:rPr>
          <w:rFonts w:cs="Tahoma"/>
          <w:sz w:val="28"/>
          <w:szCs w:val="28"/>
        </w:rPr>
      </w:pPr>
      <w:r>
        <w:rPr>
          <w:rFonts w:cs="Tahoma"/>
          <w:sz w:val="28"/>
          <w:szCs w:val="28"/>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w:t>
      </w:r>
      <w:r>
        <w:rPr>
          <w:sz w:val="28"/>
          <w:szCs w:val="28"/>
        </w:rPr>
        <w:t>день отдыха оплате не подлежит.</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4.2.5. Работникам образовательного учреждения предоставляются ежегодные основные оплачиваемые отпуска продолжительностью 28 календарных дней;</w:t>
      </w:r>
    </w:p>
    <w:p w:rsidR="00567E50" w:rsidRDefault="00567E50" w:rsidP="00567E50">
      <w:pPr>
        <w:tabs>
          <w:tab w:val="left" w:pos="540"/>
          <w:tab w:val="num" w:pos="720"/>
          <w:tab w:val="left" w:pos="1620"/>
        </w:tabs>
        <w:jc w:val="both"/>
        <w:rPr>
          <w:rFonts w:cs="Tahoma"/>
          <w:sz w:val="28"/>
          <w:szCs w:val="28"/>
        </w:rPr>
      </w:pPr>
      <w:r>
        <w:rPr>
          <w:rFonts w:cs="Tahoma"/>
          <w:sz w:val="28"/>
          <w:szCs w:val="28"/>
        </w:rPr>
        <w:t xml:space="preserve">         4.2.6. Педагогическим работникам учреждения предоставляется ежегодный основной удлиненный оплачиваемый отпуск, продолжительностью 42 календарных дня  (Ст.334 ТК РФ, постановления правительства №724)</w:t>
      </w:r>
    </w:p>
    <w:p w:rsidR="00567E50" w:rsidRDefault="00567E50" w:rsidP="00567E50">
      <w:pPr>
        <w:ind w:firstLine="709"/>
        <w:jc w:val="both"/>
        <w:rPr>
          <w:rFonts w:cs="Tahoma"/>
          <w:sz w:val="28"/>
          <w:szCs w:val="28"/>
        </w:rPr>
      </w:pPr>
      <w:r>
        <w:rPr>
          <w:sz w:val="28"/>
          <w:szCs w:val="28"/>
        </w:rPr>
        <w:t xml:space="preserve">Педагогические работники образовательного учреждения не реже чем через каждые 10 лет непрерывной преподавательской работы имеют право на длительный     отпуск  сроком  до    одного  года,   порядок    и       условия </w:t>
      </w:r>
      <w:r>
        <w:rPr>
          <w:rFonts w:cs="Tahoma"/>
          <w:sz w:val="28"/>
          <w:szCs w:val="28"/>
        </w:rPr>
        <w:t xml:space="preserve">            </w:t>
      </w:r>
      <w:r>
        <w:rPr>
          <w:sz w:val="28"/>
          <w:szCs w:val="28"/>
        </w:rPr>
        <w:t>предоставления, которого определяются учредителем в Положении о порядке и условиях предоставления педагогическим работникам образовательных учреждений длительного отпуска сроком до одного года.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4.2.7. Очередность предоставления отпусков ежегодно определяется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ст.372 ТК РФ.</w:t>
      </w:r>
    </w:p>
    <w:p w:rsidR="00567E50" w:rsidRDefault="00567E50" w:rsidP="00567E50">
      <w:pPr>
        <w:ind w:firstLine="709"/>
        <w:jc w:val="both"/>
        <w:rPr>
          <w:sz w:val="28"/>
          <w:szCs w:val="28"/>
        </w:rPr>
      </w:pPr>
      <w:r>
        <w:rPr>
          <w:sz w:val="28"/>
          <w:szCs w:val="28"/>
        </w:rPr>
        <w:t>О времени начала отпуска работник должен быть извещен под роспись не позднее, чем за две недели до его начала.</w:t>
      </w:r>
    </w:p>
    <w:p w:rsidR="00567E50" w:rsidRDefault="00567E50" w:rsidP="00567E50">
      <w:pPr>
        <w:ind w:firstLine="709"/>
        <w:jc w:val="both"/>
        <w:rPr>
          <w:sz w:val="28"/>
          <w:szCs w:val="28"/>
        </w:rPr>
      </w:pPr>
      <w:r>
        <w:rPr>
          <w:sz w:val="28"/>
          <w:szCs w:val="28"/>
        </w:rPr>
        <w:t>4.2.8.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567E50" w:rsidRDefault="00567E50" w:rsidP="00567E50">
      <w:pPr>
        <w:ind w:firstLine="709"/>
        <w:jc w:val="both"/>
        <w:rPr>
          <w:sz w:val="28"/>
          <w:szCs w:val="28"/>
        </w:rPr>
      </w:pPr>
      <w:r>
        <w:rPr>
          <w:sz w:val="28"/>
          <w:szCs w:val="28"/>
        </w:rPr>
        <w:t>временной нетрудоспособности работника;</w:t>
      </w:r>
    </w:p>
    <w:p w:rsidR="00567E50" w:rsidRDefault="00567E50" w:rsidP="00567E50">
      <w:pPr>
        <w:ind w:firstLine="709"/>
        <w:jc w:val="both"/>
        <w:rPr>
          <w:sz w:val="28"/>
          <w:szCs w:val="28"/>
        </w:rPr>
      </w:pPr>
      <w:r>
        <w:rPr>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 (ст.124 ТК РФ).</w:t>
      </w:r>
    </w:p>
    <w:p w:rsidR="00567E50" w:rsidRDefault="00567E50" w:rsidP="00567E50">
      <w:pPr>
        <w:ind w:firstLine="709"/>
        <w:jc w:val="both"/>
        <w:rPr>
          <w:sz w:val="28"/>
          <w:szCs w:val="28"/>
        </w:rPr>
      </w:pPr>
      <w:r>
        <w:rPr>
          <w:rFonts w:cs="Tahoma"/>
          <w:sz w:val="28"/>
          <w:szCs w:val="28"/>
        </w:rPr>
        <w:t xml:space="preserve">4.2.9. </w:t>
      </w:r>
      <w:r>
        <w:rPr>
          <w:sz w:val="28"/>
          <w:szCs w:val="28"/>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567E50" w:rsidRDefault="00567E50" w:rsidP="00567E50">
      <w:pPr>
        <w:ind w:firstLine="709"/>
        <w:jc w:val="both"/>
        <w:rPr>
          <w:b/>
          <w:i/>
          <w:sz w:val="28"/>
          <w:szCs w:val="28"/>
        </w:rPr>
      </w:pPr>
      <w:r>
        <w:rPr>
          <w:rFonts w:cs="Tahoma"/>
          <w:sz w:val="28"/>
          <w:szCs w:val="28"/>
        </w:rPr>
        <w:t xml:space="preserve">4.2.10. </w:t>
      </w:r>
      <w:r>
        <w:rPr>
          <w:sz w:val="28"/>
          <w:szCs w:val="28"/>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rsidR="00567E50" w:rsidRDefault="00567E50" w:rsidP="00567E50">
      <w:pPr>
        <w:ind w:firstLine="709"/>
        <w:jc w:val="both"/>
        <w:rPr>
          <w:sz w:val="28"/>
          <w:szCs w:val="28"/>
        </w:rPr>
      </w:pPr>
      <w:r>
        <w:rPr>
          <w:rFonts w:cs="Tahoma"/>
          <w:sz w:val="28"/>
          <w:szCs w:val="28"/>
        </w:rPr>
        <w:lastRenderedPageBreak/>
        <w:t xml:space="preserve">4.2.11. </w:t>
      </w:r>
      <w:r>
        <w:rPr>
          <w:sz w:val="28"/>
          <w:szCs w:val="28"/>
        </w:rPr>
        <w:t>При увольнении работнику выплачивается денежная компенсация за все неиспользованные отпуска.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ab/>
        <w:t>4.2.12. Оплата отпуска производится не позднее,  чем за три дня до его начала.</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ab/>
        <w:t>Если работнику своевременно не была произведена оплата за время ежегодного оплачиваемого отпуска либо работник был предупрежден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567E50" w:rsidRDefault="00567E50" w:rsidP="00567E50">
      <w:pPr>
        <w:ind w:firstLine="709"/>
        <w:jc w:val="both"/>
        <w:rPr>
          <w:sz w:val="28"/>
          <w:szCs w:val="28"/>
        </w:rPr>
      </w:pPr>
      <w:r>
        <w:rPr>
          <w:sz w:val="28"/>
          <w:szCs w:val="28"/>
        </w:rPr>
        <w:t>4.2.13. Запрещается непредставление ежегодного оплачиваемого отпуска в течение двух лет подряд, а также непредставление ежегодного оплачиваемого отпуска работникам в возрасте до восемнадцати лет.</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ab/>
        <w:t>4.2.14. Отзыв работника из отпуска допускается только с его согласия.</w:t>
      </w:r>
    </w:p>
    <w:p w:rsidR="00567E50" w:rsidRDefault="00567E50" w:rsidP="00567E50">
      <w:pPr>
        <w:tabs>
          <w:tab w:val="left" w:pos="540"/>
          <w:tab w:val="num" w:pos="720"/>
          <w:tab w:val="left" w:pos="1620"/>
        </w:tabs>
        <w:ind w:firstLine="709"/>
        <w:jc w:val="both"/>
        <w:rPr>
          <w:rFonts w:cs="Tahoma"/>
          <w:sz w:val="28"/>
          <w:szCs w:val="28"/>
        </w:rPr>
      </w:pPr>
      <w:r>
        <w:rPr>
          <w:rFonts w:cs="Tahoma"/>
          <w:sz w:val="28"/>
          <w:szCs w:val="28"/>
        </w:rPr>
        <w:tab/>
        <w:t>Не допускается отзыв из отпуска работников в возрасте до 18 лет, беременных женщин.</w:t>
      </w:r>
    </w:p>
    <w:p w:rsidR="00567E50" w:rsidRDefault="00567E50" w:rsidP="00567E50">
      <w:pPr>
        <w:ind w:firstLine="709"/>
        <w:jc w:val="both"/>
        <w:rPr>
          <w:sz w:val="28"/>
          <w:szCs w:val="28"/>
        </w:rPr>
      </w:pPr>
      <w:r>
        <w:rPr>
          <w:sz w:val="28"/>
          <w:szCs w:val="28"/>
        </w:rPr>
        <w:t>4.2.15.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567E50" w:rsidRDefault="00567E50" w:rsidP="00567E50">
      <w:pPr>
        <w:ind w:firstLine="709"/>
        <w:jc w:val="both"/>
        <w:rPr>
          <w:sz w:val="28"/>
          <w:szCs w:val="28"/>
        </w:rPr>
      </w:pPr>
      <w:r>
        <w:rPr>
          <w:sz w:val="28"/>
          <w:szCs w:val="28"/>
        </w:rPr>
        <w:t>Работодатель обязан на основании письменного заявления работника предоставить отпуск без сохранения заработной платы:</w:t>
      </w:r>
    </w:p>
    <w:p w:rsidR="00567E50" w:rsidRPr="00973F3D" w:rsidRDefault="00567E50" w:rsidP="00567E50">
      <w:pPr>
        <w:pStyle w:val="3"/>
        <w:ind w:firstLine="705"/>
        <w:rPr>
          <w:sz w:val="28"/>
          <w:szCs w:val="28"/>
        </w:rPr>
      </w:pPr>
      <w:r w:rsidRPr="00973F3D">
        <w:rPr>
          <w:sz w:val="28"/>
          <w:szCs w:val="28"/>
        </w:rPr>
        <w:t>- родителям, воспитывающим двух и более детей в возрасте до 14 лет – 14 календарных дней;</w:t>
      </w:r>
    </w:p>
    <w:p w:rsidR="00567E50" w:rsidRPr="00973F3D" w:rsidRDefault="00567E50" w:rsidP="00567E50">
      <w:pPr>
        <w:pStyle w:val="3"/>
        <w:ind w:firstLine="705"/>
        <w:rPr>
          <w:sz w:val="28"/>
          <w:szCs w:val="28"/>
        </w:rPr>
      </w:pPr>
      <w:r w:rsidRPr="00973F3D">
        <w:rPr>
          <w:sz w:val="28"/>
          <w:szCs w:val="28"/>
        </w:rPr>
        <w:t>- в связи с переездом на новое место жительства – 5 календарных дней;</w:t>
      </w:r>
    </w:p>
    <w:p w:rsidR="00567E50" w:rsidRPr="00973F3D" w:rsidRDefault="00567E50" w:rsidP="00567E50">
      <w:pPr>
        <w:pStyle w:val="3"/>
        <w:ind w:firstLine="705"/>
        <w:rPr>
          <w:sz w:val="28"/>
          <w:szCs w:val="28"/>
        </w:rPr>
      </w:pPr>
      <w:r w:rsidRPr="00973F3D">
        <w:rPr>
          <w:sz w:val="28"/>
          <w:szCs w:val="28"/>
        </w:rPr>
        <w:t>- на рождение ребенка, регистрацию брака, смерти близких родственников, для проводов детей на военную службу – до 5 календарных дней;</w:t>
      </w:r>
    </w:p>
    <w:p w:rsidR="00567E50" w:rsidRPr="00973F3D" w:rsidRDefault="00567E50" w:rsidP="00567E50">
      <w:pPr>
        <w:pStyle w:val="3"/>
        <w:ind w:firstLine="705"/>
        <w:rPr>
          <w:sz w:val="28"/>
          <w:szCs w:val="28"/>
        </w:rPr>
      </w:pPr>
      <w:r w:rsidRPr="00973F3D">
        <w:rPr>
          <w:sz w:val="28"/>
          <w:szCs w:val="28"/>
        </w:rPr>
        <w:t>- тяжелого заболевания близкого родственника – 14 календарных дней;</w:t>
      </w:r>
    </w:p>
    <w:p w:rsidR="00567E50" w:rsidRPr="00973F3D" w:rsidRDefault="00567E50" w:rsidP="00567E50">
      <w:pPr>
        <w:pStyle w:val="3"/>
        <w:ind w:firstLine="705"/>
        <w:rPr>
          <w:sz w:val="28"/>
          <w:szCs w:val="28"/>
        </w:rPr>
      </w:pPr>
      <w:r w:rsidRPr="00973F3D">
        <w:rPr>
          <w:sz w:val="28"/>
          <w:szCs w:val="28"/>
        </w:rPr>
        <w:t>-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rsidR="00567E50" w:rsidRPr="00973F3D" w:rsidRDefault="00567E50" w:rsidP="00567E50">
      <w:pPr>
        <w:pStyle w:val="3"/>
        <w:ind w:firstLine="426"/>
        <w:rPr>
          <w:sz w:val="28"/>
          <w:szCs w:val="28"/>
        </w:rPr>
      </w:pPr>
      <w:r w:rsidRPr="00973F3D">
        <w:rPr>
          <w:sz w:val="28"/>
          <w:szCs w:val="28"/>
        </w:rPr>
        <w:t>- для сопровождения 1 сентября детей младшего школьного возраста в школу – до 3 календарных дней;</w:t>
      </w:r>
    </w:p>
    <w:p w:rsidR="00567E50" w:rsidRPr="00973F3D" w:rsidRDefault="00567E50" w:rsidP="00567E50">
      <w:pPr>
        <w:pStyle w:val="3"/>
        <w:ind w:firstLine="426"/>
        <w:rPr>
          <w:sz w:val="28"/>
          <w:szCs w:val="28"/>
        </w:rPr>
      </w:pPr>
      <w:r w:rsidRPr="00973F3D">
        <w:rPr>
          <w:sz w:val="28"/>
          <w:szCs w:val="28"/>
        </w:rPr>
        <w:t xml:space="preserve"> -</w:t>
      </w:r>
      <w:r w:rsidRPr="00973F3D">
        <w:rPr>
          <w:rFonts w:eastAsia="Arial Unicode MS"/>
          <w:color w:val="000000"/>
          <w:kern w:val="2"/>
          <w:sz w:val="28"/>
          <w:szCs w:val="28"/>
        </w:rPr>
        <w:t> </w:t>
      </w:r>
      <w:r w:rsidRPr="00973F3D">
        <w:rPr>
          <w:sz w:val="28"/>
          <w:szCs w:val="28"/>
        </w:rPr>
        <w:t>работающим инвалидам – до 60 календарных дней в году;</w:t>
      </w:r>
    </w:p>
    <w:p w:rsidR="00567E50" w:rsidRPr="00973F3D" w:rsidRDefault="00567E50" w:rsidP="00567E50">
      <w:pPr>
        <w:pStyle w:val="3"/>
        <w:ind w:firstLine="426"/>
        <w:rPr>
          <w:sz w:val="28"/>
          <w:szCs w:val="28"/>
        </w:rPr>
      </w:pPr>
      <w:r w:rsidRPr="00973F3D">
        <w:rPr>
          <w:sz w:val="28"/>
          <w:szCs w:val="28"/>
        </w:rPr>
        <w:t>-работающим пенсионерам по старости (по возрасту) - до 14 календарных дней в году.</w:t>
      </w:r>
    </w:p>
    <w:p w:rsidR="00567E50" w:rsidRDefault="00567E50" w:rsidP="00567E50">
      <w:pPr>
        <w:ind w:firstLine="709"/>
        <w:jc w:val="both"/>
        <w:rPr>
          <w:sz w:val="28"/>
          <w:szCs w:val="28"/>
        </w:rPr>
      </w:pPr>
      <w:r>
        <w:rPr>
          <w:color w:val="000000"/>
          <w:sz w:val="28"/>
          <w:szCs w:val="28"/>
        </w:rPr>
        <w:t xml:space="preserve"> </w:t>
      </w:r>
      <w:r>
        <w:rPr>
          <w:sz w:val="28"/>
          <w:szCs w:val="28"/>
        </w:rPr>
        <w:t>4.2.16</w:t>
      </w:r>
      <w:r>
        <w:rPr>
          <w:color w:val="000000"/>
          <w:spacing w:val="-2"/>
          <w:sz w:val="28"/>
          <w:szCs w:val="28"/>
        </w:rPr>
        <w:t>. Работодатель обязуется не осуществлять в течение учебного года в образовательном учреждении организационные мероприятия, которые могут повлечь высвобождение всех категорий работников до окончания учебного года</w:t>
      </w:r>
    </w:p>
    <w:p w:rsidR="00567E50" w:rsidRDefault="00567E50" w:rsidP="00567E50">
      <w:pPr>
        <w:tabs>
          <w:tab w:val="num" w:pos="900"/>
        </w:tabs>
        <w:ind w:firstLine="709"/>
        <w:jc w:val="center"/>
        <w:rPr>
          <w:b/>
          <w:sz w:val="28"/>
          <w:szCs w:val="28"/>
        </w:rPr>
      </w:pPr>
    </w:p>
    <w:p w:rsidR="00567E50" w:rsidRDefault="00567E50" w:rsidP="00567E50">
      <w:pPr>
        <w:tabs>
          <w:tab w:val="num" w:pos="900"/>
        </w:tabs>
        <w:ind w:firstLine="709"/>
        <w:jc w:val="center"/>
        <w:rPr>
          <w:b/>
          <w:sz w:val="28"/>
          <w:szCs w:val="28"/>
        </w:rPr>
      </w:pPr>
      <w:r>
        <w:rPr>
          <w:b/>
          <w:sz w:val="28"/>
          <w:szCs w:val="28"/>
          <w:lang w:val="en-US"/>
        </w:rPr>
        <w:t>V</w:t>
      </w:r>
      <w:r>
        <w:rPr>
          <w:b/>
          <w:sz w:val="28"/>
          <w:szCs w:val="28"/>
        </w:rPr>
        <w:t>. Поощрения за успехи в работе</w:t>
      </w:r>
    </w:p>
    <w:p w:rsidR="00567E50" w:rsidRDefault="00567E50" w:rsidP="00567E50">
      <w:pPr>
        <w:ind w:firstLine="709"/>
        <w:jc w:val="both"/>
        <w:rPr>
          <w:b/>
          <w:bCs/>
          <w:sz w:val="28"/>
          <w:szCs w:val="28"/>
        </w:rPr>
      </w:pPr>
    </w:p>
    <w:p w:rsidR="00567E50" w:rsidRDefault="00567E50" w:rsidP="00567E50">
      <w:pPr>
        <w:ind w:firstLine="709"/>
        <w:jc w:val="both"/>
        <w:rPr>
          <w:bCs/>
          <w:sz w:val="28"/>
          <w:szCs w:val="28"/>
        </w:rPr>
      </w:pPr>
      <w:r>
        <w:rPr>
          <w:bCs/>
          <w:sz w:val="28"/>
          <w:szCs w:val="28"/>
        </w:rPr>
        <w:t xml:space="preserve">5.1. Работодатель применяет к работникам учреждения, добросовестно исполняющим трудовые обязанности, следующие виды поощрений: объявляет </w:t>
      </w:r>
      <w:r>
        <w:rPr>
          <w:bCs/>
          <w:sz w:val="28"/>
          <w:szCs w:val="28"/>
        </w:rPr>
        <w:lastRenderedPageBreak/>
        <w:t>благодарность, награждает ценным подарком, почетной грамотой, представляет к званию лучшего по профессии.</w:t>
      </w:r>
    </w:p>
    <w:p w:rsidR="00567E50" w:rsidRDefault="00567E50" w:rsidP="00567E50">
      <w:pPr>
        <w:ind w:firstLine="709"/>
        <w:jc w:val="both"/>
        <w:rPr>
          <w:bCs/>
          <w:sz w:val="28"/>
          <w:szCs w:val="28"/>
        </w:rPr>
      </w:pPr>
      <w:r>
        <w:rPr>
          <w:bCs/>
          <w:sz w:val="28"/>
          <w:szCs w:val="28"/>
        </w:rPr>
        <w:t>5.2. За особые трудовые заслуги перед обществом и государством работники могут быть представлены в установленном порядке к государственным наградам (ч.2 ст.191 ТК РФ).</w:t>
      </w:r>
    </w:p>
    <w:p w:rsidR="00567E50" w:rsidRDefault="00567E50" w:rsidP="00567E50">
      <w:pPr>
        <w:ind w:firstLine="709"/>
        <w:jc w:val="both"/>
        <w:rPr>
          <w:bCs/>
          <w:sz w:val="28"/>
          <w:szCs w:val="28"/>
        </w:rPr>
      </w:pPr>
    </w:p>
    <w:p w:rsidR="00567E50" w:rsidRDefault="00567E50" w:rsidP="00567E50">
      <w:pPr>
        <w:tabs>
          <w:tab w:val="num" w:pos="900"/>
        </w:tabs>
        <w:ind w:firstLine="709"/>
        <w:jc w:val="center"/>
        <w:rPr>
          <w:b/>
          <w:sz w:val="28"/>
          <w:szCs w:val="28"/>
        </w:rPr>
      </w:pPr>
      <w:r>
        <w:rPr>
          <w:b/>
          <w:sz w:val="28"/>
          <w:szCs w:val="28"/>
          <w:lang w:val="en-US"/>
        </w:rPr>
        <w:t>VI</w:t>
      </w:r>
      <w:r>
        <w:rPr>
          <w:b/>
          <w:sz w:val="28"/>
          <w:szCs w:val="28"/>
        </w:rPr>
        <w:t>. Трудовая дисциплина и ответственность за ее нарушение</w:t>
      </w:r>
    </w:p>
    <w:p w:rsidR="00567E50" w:rsidRDefault="00567E50" w:rsidP="00567E50">
      <w:pPr>
        <w:ind w:firstLine="709"/>
        <w:jc w:val="both"/>
        <w:rPr>
          <w:sz w:val="28"/>
          <w:szCs w:val="28"/>
        </w:rPr>
      </w:pPr>
    </w:p>
    <w:p w:rsidR="00567E50" w:rsidRDefault="00567E50" w:rsidP="00567E50">
      <w:pPr>
        <w:tabs>
          <w:tab w:val="num" w:pos="1080"/>
        </w:tabs>
        <w:ind w:firstLine="709"/>
        <w:jc w:val="both"/>
        <w:rPr>
          <w:sz w:val="28"/>
          <w:szCs w:val="28"/>
        </w:rPr>
      </w:pPr>
      <w:r>
        <w:rPr>
          <w:sz w:val="28"/>
          <w:szCs w:val="28"/>
        </w:rPr>
        <w:t xml:space="preserve">  6.1.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567E50" w:rsidRDefault="00567E50" w:rsidP="00567E50">
      <w:pPr>
        <w:tabs>
          <w:tab w:val="num" w:pos="1080"/>
        </w:tabs>
        <w:ind w:firstLine="709"/>
        <w:jc w:val="both"/>
        <w:rPr>
          <w:sz w:val="28"/>
          <w:szCs w:val="28"/>
        </w:rPr>
      </w:pPr>
      <w:r>
        <w:rPr>
          <w:rFonts w:eastAsia="Symbol"/>
          <w:sz w:val="28"/>
          <w:szCs w:val="28"/>
        </w:rPr>
        <w:t xml:space="preserve">  </w:t>
      </w:r>
      <w:r>
        <w:rPr>
          <w:sz w:val="28"/>
          <w:szCs w:val="28"/>
        </w:rPr>
        <w:t xml:space="preserve">замечание; </w:t>
      </w:r>
    </w:p>
    <w:p w:rsidR="00567E50" w:rsidRDefault="00567E50" w:rsidP="00567E50">
      <w:pPr>
        <w:tabs>
          <w:tab w:val="num" w:pos="1080"/>
        </w:tabs>
        <w:ind w:firstLine="709"/>
        <w:jc w:val="both"/>
        <w:rPr>
          <w:sz w:val="28"/>
          <w:szCs w:val="28"/>
        </w:rPr>
      </w:pPr>
      <w:r>
        <w:rPr>
          <w:rFonts w:eastAsia="Symbol"/>
          <w:sz w:val="28"/>
          <w:szCs w:val="28"/>
        </w:rPr>
        <w:t xml:space="preserve">  </w:t>
      </w:r>
      <w:r>
        <w:rPr>
          <w:sz w:val="28"/>
          <w:szCs w:val="28"/>
        </w:rPr>
        <w:t xml:space="preserve">выговор; </w:t>
      </w:r>
    </w:p>
    <w:p w:rsidR="00567E50" w:rsidRDefault="004C101B" w:rsidP="00567E50">
      <w:pPr>
        <w:tabs>
          <w:tab w:val="num" w:pos="1080"/>
        </w:tabs>
        <w:ind w:firstLine="709"/>
        <w:jc w:val="both"/>
        <w:rPr>
          <w:sz w:val="28"/>
          <w:szCs w:val="28"/>
        </w:rPr>
      </w:pPr>
      <w:r>
        <w:rPr>
          <w:rFonts w:eastAsia="Symbol"/>
          <w:sz w:val="28"/>
          <w:szCs w:val="28"/>
        </w:rPr>
        <w:t xml:space="preserve"> </w:t>
      </w:r>
      <w:r w:rsidR="00567E50">
        <w:rPr>
          <w:rFonts w:eastAsia="Symbol"/>
          <w:sz w:val="28"/>
          <w:szCs w:val="28"/>
        </w:rPr>
        <w:t> </w:t>
      </w:r>
      <w:r w:rsidR="00567E50">
        <w:rPr>
          <w:sz w:val="28"/>
          <w:szCs w:val="28"/>
        </w:rPr>
        <w:t>увольнение по соответствующим основаниям.</w:t>
      </w:r>
    </w:p>
    <w:p w:rsidR="00567E50" w:rsidRDefault="00567E50" w:rsidP="00567E50">
      <w:pPr>
        <w:tabs>
          <w:tab w:val="num" w:pos="1080"/>
        </w:tabs>
        <w:ind w:firstLine="709"/>
        <w:jc w:val="both"/>
        <w:rPr>
          <w:sz w:val="28"/>
          <w:szCs w:val="28"/>
        </w:rPr>
      </w:pPr>
      <w:r>
        <w:rPr>
          <w:sz w:val="28"/>
          <w:szCs w:val="28"/>
        </w:rPr>
        <w:t>6.2. Увольнение в качестве дисциплинарного взыскания может быть применено в соответствии со ст. 192 ТК РФ в случаях:</w:t>
      </w:r>
    </w:p>
    <w:p w:rsidR="00567E50" w:rsidRDefault="00567E50" w:rsidP="00567E50">
      <w:pPr>
        <w:ind w:firstLine="709"/>
        <w:jc w:val="both"/>
        <w:rPr>
          <w:sz w:val="28"/>
          <w:szCs w:val="28"/>
        </w:rPr>
      </w:pPr>
      <w:r>
        <w:rPr>
          <w:sz w:val="28"/>
          <w:szCs w:val="28"/>
        </w:rPr>
        <w:t>- неоднократного неисполнения работником без уважительных причин трудовых обязанностей, если он имеет дисциплинарное взыскание (п.5 ч.1  ст. 81 ТК РФ);</w:t>
      </w:r>
    </w:p>
    <w:p w:rsidR="00567E50" w:rsidRDefault="00567E50" w:rsidP="00567E50">
      <w:pPr>
        <w:ind w:firstLine="709"/>
        <w:jc w:val="both"/>
        <w:rPr>
          <w:sz w:val="28"/>
          <w:szCs w:val="28"/>
        </w:rPr>
      </w:pPr>
      <w:r>
        <w:rPr>
          <w:sz w:val="28"/>
          <w:szCs w:val="28"/>
        </w:rPr>
        <w:t>- однократного грубого нарушения работником трудовых обязанностей (п.6 ч.1 ст.81 ТК РФ):</w:t>
      </w:r>
    </w:p>
    <w:p w:rsidR="00567E50" w:rsidRDefault="00567E50" w:rsidP="00567E50">
      <w:pPr>
        <w:ind w:firstLine="709"/>
        <w:jc w:val="both"/>
        <w:rPr>
          <w:sz w:val="28"/>
          <w:szCs w:val="28"/>
        </w:rPr>
      </w:pPr>
      <w:r>
        <w:rPr>
          <w:sz w:val="28"/>
          <w:szCs w:val="28"/>
        </w:rP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567E50" w:rsidRDefault="00567E50" w:rsidP="00567E50">
      <w:pPr>
        <w:ind w:firstLine="709"/>
        <w:jc w:val="both"/>
        <w:rPr>
          <w:sz w:val="28"/>
          <w:szCs w:val="28"/>
        </w:rPr>
      </w:pPr>
      <w:r>
        <w:rPr>
          <w:sz w:val="28"/>
          <w:szCs w:val="28"/>
        </w:rPr>
        <w:t>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567E50" w:rsidRDefault="00567E50" w:rsidP="00567E50">
      <w:pPr>
        <w:ind w:firstLine="709"/>
        <w:jc w:val="both"/>
        <w:rPr>
          <w:sz w:val="28"/>
          <w:szCs w:val="28"/>
        </w:rPr>
      </w:pPr>
      <w:r>
        <w:rPr>
          <w:sz w:val="28"/>
          <w:szCs w:val="28"/>
        </w:rP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567E50" w:rsidRDefault="00567E50" w:rsidP="00567E50">
      <w:pPr>
        <w:ind w:firstLine="709"/>
        <w:jc w:val="both"/>
        <w:rPr>
          <w:sz w:val="28"/>
          <w:szCs w:val="28"/>
        </w:rPr>
      </w:pPr>
      <w:r>
        <w:rPr>
          <w:sz w:val="28"/>
          <w:szCs w:val="28"/>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567E50" w:rsidRDefault="00567E50" w:rsidP="00567E50">
      <w:pPr>
        <w:ind w:firstLine="709"/>
        <w:jc w:val="both"/>
        <w:rPr>
          <w:sz w:val="28"/>
          <w:szCs w:val="28"/>
        </w:rPr>
      </w:pPr>
      <w:r>
        <w:rPr>
          <w:sz w:val="28"/>
          <w:szCs w:val="28"/>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567E50" w:rsidRDefault="00567E50" w:rsidP="00567E50">
      <w:pPr>
        <w:ind w:firstLine="709"/>
        <w:jc w:val="both"/>
        <w:rPr>
          <w:sz w:val="28"/>
          <w:szCs w:val="28"/>
        </w:rPr>
      </w:pPr>
      <w:r>
        <w:rPr>
          <w:sz w:val="28"/>
          <w:szCs w:val="28"/>
        </w:rPr>
        <w:t xml:space="preserve">- совершения работником, выполняющим воспитательные функции, аморального проступка, несовместимого с продолжением данной работы (п. 8 ч.1 </w:t>
      </w:r>
      <w:r>
        <w:rPr>
          <w:sz w:val="28"/>
          <w:szCs w:val="28"/>
        </w:rPr>
        <w:lastRenderedPageBreak/>
        <w:t>ст.81 ТК РФ);</w:t>
      </w:r>
    </w:p>
    <w:p w:rsidR="00567E50" w:rsidRDefault="00567E50" w:rsidP="00567E50">
      <w:pPr>
        <w:ind w:firstLine="709"/>
        <w:jc w:val="both"/>
        <w:rPr>
          <w:sz w:val="28"/>
          <w:szCs w:val="28"/>
        </w:rPr>
      </w:pPr>
      <w:r>
        <w:rPr>
          <w:sz w:val="28"/>
          <w:szCs w:val="28"/>
        </w:rPr>
        <w:t>- повторное в течение одного года грубое нарушение устава образовательного учреждения (п.1 ст.336 ТК РФ).</w:t>
      </w:r>
    </w:p>
    <w:p w:rsidR="00567E50" w:rsidRDefault="00567E50" w:rsidP="00567E50">
      <w:pPr>
        <w:ind w:firstLine="709"/>
        <w:jc w:val="both"/>
        <w:rPr>
          <w:sz w:val="28"/>
          <w:szCs w:val="28"/>
        </w:rPr>
      </w:pPr>
      <w:r>
        <w:rPr>
          <w:sz w:val="28"/>
          <w:szCs w:val="28"/>
        </w:rPr>
        <w:t>6.3.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567E50" w:rsidRDefault="00567E50" w:rsidP="00567E50">
      <w:pPr>
        <w:ind w:firstLine="709"/>
        <w:jc w:val="both"/>
        <w:rPr>
          <w:sz w:val="28"/>
          <w:szCs w:val="28"/>
        </w:rPr>
      </w:pPr>
      <w:r>
        <w:rPr>
          <w:sz w:val="28"/>
          <w:szCs w:val="28"/>
        </w:rPr>
        <w:t>6.4.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567E50" w:rsidRDefault="00567E50" w:rsidP="00567E50">
      <w:pPr>
        <w:ind w:firstLine="709"/>
        <w:jc w:val="both"/>
        <w:rPr>
          <w:sz w:val="28"/>
          <w:szCs w:val="28"/>
        </w:rPr>
      </w:pPr>
      <w:r>
        <w:rPr>
          <w:sz w:val="28"/>
          <w:szCs w:val="28"/>
        </w:rPr>
        <w:t>Непредставление работником объяснения не является препятствием для применения дисциплинарного взыскания.</w:t>
      </w:r>
    </w:p>
    <w:p w:rsidR="00567E50" w:rsidRDefault="00567E50" w:rsidP="00567E50">
      <w:pPr>
        <w:tabs>
          <w:tab w:val="num" w:pos="1080"/>
        </w:tabs>
        <w:ind w:firstLine="709"/>
        <w:jc w:val="both"/>
        <w:rPr>
          <w:sz w:val="28"/>
          <w:szCs w:val="28"/>
        </w:rPr>
      </w:pPr>
      <w:r>
        <w:rPr>
          <w:sz w:val="28"/>
          <w:szCs w:val="28"/>
        </w:rPr>
        <w:t xml:space="preserve">6.5. 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 </w:t>
      </w:r>
    </w:p>
    <w:p w:rsidR="00567E50" w:rsidRDefault="00567E50" w:rsidP="00567E50">
      <w:pPr>
        <w:tabs>
          <w:tab w:val="num" w:pos="1080"/>
        </w:tabs>
        <w:ind w:firstLine="709"/>
        <w:jc w:val="both"/>
        <w:rPr>
          <w:sz w:val="28"/>
          <w:szCs w:val="28"/>
        </w:rPr>
      </w:pPr>
      <w:r>
        <w:rPr>
          <w:sz w:val="28"/>
          <w:szCs w:val="28"/>
        </w:rPr>
        <w:t xml:space="preserve">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воспитанников . </w:t>
      </w:r>
    </w:p>
    <w:p w:rsidR="00567E50" w:rsidRDefault="00567E50" w:rsidP="00567E50">
      <w:pPr>
        <w:ind w:firstLine="709"/>
        <w:jc w:val="both"/>
        <w:rPr>
          <w:sz w:val="28"/>
          <w:szCs w:val="28"/>
        </w:rPr>
      </w:pPr>
      <w:r>
        <w:rPr>
          <w:sz w:val="28"/>
          <w:szCs w:val="28"/>
        </w:rPr>
        <w:t>6.6.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w:t>
      </w:r>
    </w:p>
    <w:p w:rsidR="00567E50" w:rsidRDefault="00567E50" w:rsidP="00567E50">
      <w:pPr>
        <w:tabs>
          <w:tab w:val="num" w:pos="1080"/>
        </w:tabs>
        <w:ind w:firstLine="709"/>
        <w:jc w:val="both"/>
        <w:rPr>
          <w:sz w:val="28"/>
          <w:szCs w:val="28"/>
        </w:rPr>
      </w:pPr>
      <w:r>
        <w:rPr>
          <w:sz w:val="28"/>
          <w:szCs w:val="28"/>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567E50" w:rsidRDefault="00567E50" w:rsidP="00567E50">
      <w:pPr>
        <w:jc w:val="both"/>
        <w:rPr>
          <w:sz w:val="28"/>
          <w:szCs w:val="28"/>
        </w:rPr>
      </w:pPr>
      <w:r>
        <w:rPr>
          <w:sz w:val="28"/>
          <w:szCs w:val="28"/>
        </w:rPr>
        <w:t xml:space="preserve">         6.7. За каждый дисциплинарный проступок может быть применено только одно дисциплинарное взыскание.</w:t>
      </w:r>
    </w:p>
    <w:p w:rsidR="00567E50" w:rsidRDefault="00567E50" w:rsidP="00567E50">
      <w:pPr>
        <w:ind w:firstLine="709"/>
        <w:jc w:val="both"/>
        <w:rPr>
          <w:sz w:val="28"/>
          <w:szCs w:val="28"/>
        </w:rPr>
      </w:pPr>
      <w:r>
        <w:rPr>
          <w:sz w:val="28"/>
          <w:szCs w:val="28"/>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567E50" w:rsidRDefault="00567E50" w:rsidP="00567E50">
      <w:pPr>
        <w:ind w:firstLine="709"/>
        <w:jc w:val="both"/>
        <w:rPr>
          <w:sz w:val="28"/>
          <w:szCs w:val="28"/>
        </w:rPr>
      </w:pPr>
      <w:r>
        <w:rPr>
          <w:sz w:val="28"/>
          <w:szCs w:val="28"/>
        </w:rPr>
        <w:t>6.8.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567E50" w:rsidRDefault="00567E50" w:rsidP="00567E50">
      <w:pPr>
        <w:ind w:firstLine="709"/>
        <w:jc w:val="both"/>
        <w:rPr>
          <w:sz w:val="28"/>
          <w:szCs w:val="28"/>
        </w:rPr>
      </w:pPr>
      <w:r>
        <w:rPr>
          <w:sz w:val="28"/>
          <w:szCs w:val="28"/>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выборного органа первичной профсоюзной организации.</w:t>
      </w:r>
    </w:p>
    <w:p w:rsidR="00567E50" w:rsidRDefault="00567E50" w:rsidP="00567E50">
      <w:pPr>
        <w:tabs>
          <w:tab w:val="num" w:pos="1080"/>
        </w:tabs>
        <w:ind w:firstLine="709"/>
        <w:jc w:val="both"/>
        <w:rPr>
          <w:sz w:val="28"/>
          <w:szCs w:val="28"/>
        </w:rPr>
      </w:pPr>
      <w:r>
        <w:rPr>
          <w:sz w:val="28"/>
          <w:szCs w:val="28"/>
        </w:rPr>
        <w:t>6.9. Сведения о взысканиях в трудовую книжку не вносятся, за исключением случаев, когда дисциплинарным взысканием является увольнение.</w:t>
      </w:r>
    </w:p>
    <w:p w:rsidR="00567E50" w:rsidRDefault="00567E50" w:rsidP="00567E50">
      <w:pPr>
        <w:ind w:firstLine="709"/>
        <w:jc w:val="both"/>
        <w:rPr>
          <w:sz w:val="28"/>
          <w:szCs w:val="28"/>
        </w:rPr>
      </w:pPr>
      <w:r>
        <w:rPr>
          <w:sz w:val="28"/>
          <w:szCs w:val="28"/>
        </w:rPr>
        <w:t xml:space="preserve">6.10. Дисциплинарное взыскание может быть обжаловано работником в </w:t>
      </w:r>
      <w:r>
        <w:rPr>
          <w:sz w:val="28"/>
          <w:szCs w:val="28"/>
        </w:rPr>
        <w:lastRenderedPageBreak/>
        <w:t>государственную инспекцию труда,  суд.</w:t>
      </w:r>
    </w:p>
    <w:p w:rsidR="00567E50" w:rsidRDefault="00567E50" w:rsidP="00567E50">
      <w:pPr>
        <w:tabs>
          <w:tab w:val="num" w:pos="1080"/>
        </w:tabs>
        <w:ind w:firstLine="709"/>
        <w:jc w:val="both"/>
        <w:rPr>
          <w:rFonts w:cs="Tahoma"/>
          <w:b/>
          <w:sz w:val="28"/>
          <w:szCs w:val="28"/>
        </w:rPr>
      </w:pPr>
      <w:r>
        <w:rPr>
          <w:rFonts w:cs="Tahoma"/>
          <w:b/>
          <w:sz w:val="28"/>
          <w:szCs w:val="28"/>
        </w:rPr>
        <w:t xml:space="preserve">                                    </w:t>
      </w:r>
    </w:p>
    <w:p w:rsidR="00567E50" w:rsidRDefault="00567E50" w:rsidP="00567E50">
      <w:pPr>
        <w:tabs>
          <w:tab w:val="num" w:pos="1080"/>
        </w:tabs>
        <w:adjustRightInd w:val="0"/>
        <w:spacing w:line="360" w:lineRule="auto"/>
        <w:ind w:firstLine="709"/>
        <w:jc w:val="center"/>
        <w:rPr>
          <w:rFonts w:cs="Tahoma"/>
          <w:b/>
          <w:sz w:val="28"/>
          <w:szCs w:val="28"/>
        </w:rPr>
      </w:pPr>
      <w:r>
        <w:rPr>
          <w:rFonts w:cs="Tahoma"/>
          <w:b/>
          <w:sz w:val="28"/>
          <w:szCs w:val="28"/>
          <w:lang w:val="en-US"/>
        </w:rPr>
        <w:t>VII</w:t>
      </w:r>
      <w:r>
        <w:rPr>
          <w:rFonts w:cs="Tahoma"/>
          <w:b/>
          <w:sz w:val="28"/>
          <w:szCs w:val="28"/>
        </w:rPr>
        <w:t>. Заключительные положения</w:t>
      </w:r>
    </w:p>
    <w:p w:rsidR="00567E50" w:rsidRDefault="00567E50" w:rsidP="00567E50">
      <w:pPr>
        <w:tabs>
          <w:tab w:val="num" w:pos="1080"/>
        </w:tabs>
        <w:adjustRightInd w:val="0"/>
        <w:ind w:firstLine="709"/>
        <w:jc w:val="both"/>
        <w:rPr>
          <w:rFonts w:cs="Arial"/>
          <w:sz w:val="28"/>
          <w:szCs w:val="28"/>
        </w:rPr>
      </w:pPr>
      <w:r>
        <w:rPr>
          <w:rFonts w:cs="Arial"/>
          <w:sz w:val="28"/>
          <w:szCs w:val="28"/>
        </w:rPr>
        <w:t>7.1. Правила внутреннего трудового распорядка вывешиваются в образовательном учреждении на видном месте.</w:t>
      </w:r>
    </w:p>
    <w:p w:rsidR="00567E50" w:rsidRDefault="00567E50" w:rsidP="00567E50">
      <w:pPr>
        <w:tabs>
          <w:tab w:val="num" w:pos="1080"/>
        </w:tabs>
        <w:adjustRightInd w:val="0"/>
        <w:ind w:firstLine="709"/>
        <w:jc w:val="both"/>
        <w:rPr>
          <w:rFonts w:cs="Arial"/>
          <w:sz w:val="28"/>
          <w:szCs w:val="28"/>
        </w:rPr>
      </w:pPr>
      <w:r>
        <w:rPr>
          <w:rFonts w:cs="Arial"/>
          <w:sz w:val="28"/>
          <w:szCs w:val="28"/>
        </w:rPr>
        <w:t>7.2. Изменения и дополнения в правила внутреннего трудового распорядка вносятся работодателем в порядке, установленном ст. 372 ТК РФ для принятия локальных нормативных актов.</w:t>
      </w:r>
    </w:p>
    <w:p w:rsidR="00567E50" w:rsidRDefault="00567E50" w:rsidP="00567E50">
      <w:pPr>
        <w:tabs>
          <w:tab w:val="num" w:pos="1080"/>
        </w:tabs>
        <w:adjustRightInd w:val="0"/>
        <w:ind w:firstLine="709"/>
        <w:jc w:val="both"/>
        <w:rPr>
          <w:rFonts w:cs="Arial"/>
          <w:sz w:val="28"/>
          <w:szCs w:val="28"/>
        </w:rPr>
      </w:pPr>
      <w:r>
        <w:rPr>
          <w:rFonts w:cs="Arial"/>
          <w:sz w:val="28"/>
          <w:szCs w:val="28"/>
        </w:rPr>
        <w:t>7.3. 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rsidR="00567E50" w:rsidRDefault="00567E50" w:rsidP="00567E50">
      <w:pPr>
        <w:adjustRightInd w:val="0"/>
        <w:ind w:firstLine="709"/>
        <w:jc w:val="both"/>
        <w:rPr>
          <w:sz w:val="28"/>
          <w:szCs w:val="28"/>
        </w:rPr>
      </w:pPr>
      <w:r>
        <w:rPr>
          <w:sz w:val="28"/>
          <w:szCs w:val="28"/>
        </w:rPr>
        <w:t xml:space="preserve"> 7.4. Правила внутреннего трудового распорядка являются недействительными  если: </w:t>
      </w:r>
    </w:p>
    <w:p w:rsidR="00567E50" w:rsidRDefault="00567E50" w:rsidP="00567E50">
      <w:pPr>
        <w:adjustRightInd w:val="0"/>
        <w:ind w:firstLine="709"/>
        <w:jc w:val="both"/>
        <w:rPr>
          <w:sz w:val="28"/>
          <w:szCs w:val="28"/>
        </w:rPr>
      </w:pPr>
      <w:r>
        <w:rPr>
          <w:sz w:val="28"/>
          <w:szCs w:val="28"/>
        </w:rPr>
        <w:t>- приняты без соблюдения порядка учёта мнения профкома;</w:t>
      </w:r>
    </w:p>
    <w:p w:rsidR="00567E50" w:rsidRDefault="00567E50" w:rsidP="00567E50">
      <w:pPr>
        <w:adjustRightInd w:val="0"/>
        <w:ind w:firstLine="709"/>
        <w:jc w:val="both"/>
        <w:rPr>
          <w:sz w:val="28"/>
          <w:szCs w:val="28"/>
        </w:rPr>
      </w:pPr>
      <w:r>
        <w:rPr>
          <w:sz w:val="28"/>
          <w:szCs w:val="28"/>
        </w:rPr>
        <w:t>- ухудшают положения работников по сравнению с трудовым законодательством, коллективным договором и соглашениями.</w:t>
      </w:r>
    </w:p>
    <w:p w:rsidR="00567E50" w:rsidRDefault="00567E50" w:rsidP="00567E50">
      <w:pPr>
        <w:spacing w:before="100" w:beforeAutospacing="1" w:after="120"/>
        <w:jc w:val="both"/>
        <w:rPr>
          <w:rFonts w:eastAsia="Calibri"/>
          <w:sz w:val="28"/>
          <w:szCs w:val="28"/>
        </w:rPr>
      </w:pPr>
    </w:p>
    <w:p w:rsidR="00567E50" w:rsidRDefault="00567E50" w:rsidP="00567E50">
      <w:pPr>
        <w:jc w:val="both"/>
        <w:rPr>
          <w:sz w:val="28"/>
          <w:szCs w:val="28"/>
          <w:lang w:eastAsia="ru-RU"/>
        </w:rPr>
      </w:pPr>
    </w:p>
    <w:p w:rsidR="00567E50" w:rsidRDefault="00567E50" w:rsidP="00567E50">
      <w:pPr>
        <w:pStyle w:val="3"/>
        <w:rPr>
          <w:sz w:val="28"/>
          <w:szCs w:val="28"/>
        </w:rPr>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pStyle w:val="3"/>
      </w:pPr>
    </w:p>
    <w:p w:rsidR="00567E50" w:rsidRDefault="00567E50" w:rsidP="00567E50">
      <w:pPr>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p w:rsidR="00567E50" w:rsidRDefault="00567E50" w:rsidP="00567E50">
      <w:pPr>
        <w:jc w:val="right"/>
        <w:rPr>
          <w:b/>
          <w:i/>
        </w:rPr>
      </w:pPr>
    </w:p>
    <w:sectPr w:rsidR="00567E50" w:rsidSect="00402D5D">
      <w:pgSz w:w="11906" w:h="16838"/>
      <w:pgMar w:top="709" w:right="851" w:bottom="1247" w:left="709"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74F" w:rsidRDefault="00BE674F" w:rsidP="0066528F">
      <w:r>
        <w:separator/>
      </w:r>
    </w:p>
  </w:endnote>
  <w:endnote w:type="continuationSeparator" w:id="0">
    <w:p w:rsidR="00BE674F" w:rsidRDefault="00BE674F" w:rsidP="0066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FC1" w:rsidRDefault="00073FC1">
    <w:pPr>
      <w:pStyle w:val="a3"/>
      <w:spacing w:line="14" w:lineRule="auto"/>
      <w:ind w:left="0" w:firstLine="0"/>
      <w:jc w:val="left"/>
      <w:rPr>
        <w:sz w:val="19"/>
      </w:rPr>
    </w:pPr>
  </w:p>
  <w:p w:rsidR="00073FC1" w:rsidRDefault="00073FC1">
    <w:pPr>
      <w:pStyle w:val="a3"/>
      <w:spacing w:line="14" w:lineRule="auto"/>
      <w:ind w:left="0" w:firstLine="0"/>
      <w:jc w:val="left"/>
      <w:rPr>
        <w:sz w:val="19"/>
      </w:rPr>
    </w:pPr>
    <w:r>
      <w:rPr>
        <w:noProof/>
        <w:lang w:eastAsia="ru-RU"/>
      </w:rPr>
      <mc:AlternateContent>
        <mc:Choice Requires="wps">
          <w:drawing>
            <wp:anchor distT="0" distB="0" distL="0" distR="0" simplePos="0" relativeHeight="251659264" behindDoc="1" locked="0" layoutInCell="1" allowOverlap="1" wp14:anchorId="5D5F4CFE" wp14:editId="2C19A463">
              <wp:simplePos x="0" y="0"/>
              <wp:positionH relativeFrom="page">
                <wp:posOffset>3934967</wp:posOffset>
              </wp:positionH>
              <wp:positionV relativeFrom="page">
                <wp:posOffset>9882157</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073FC1" w:rsidRDefault="00073FC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C11D96">
                            <w:rPr>
                              <w:noProof/>
                              <w:spacing w:val="-5"/>
                              <w:sz w:val="24"/>
                            </w:rPr>
                            <w:t>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09.85pt;margin-top:778.1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" filled="f" stroked="f">
              <v:path arrowok="t"/>
              <v:textbox inset="0,0,0,0">
                <w:txbxContent>
                  <w:p w:rsidR="00073FC1" w:rsidRDefault="00073FC1">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C11D96">
                      <w:rPr>
                        <w:noProof/>
                        <w:spacing w:val="-5"/>
                        <w:sz w:val="24"/>
                      </w:rPr>
                      <w:t>1</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74F" w:rsidRDefault="00BE674F" w:rsidP="0066528F">
      <w:r>
        <w:separator/>
      </w:r>
    </w:p>
  </w:footnote>
  <w:footnote w:type="continuationSeparator" w:id="0">
    <w:p w:rsidR="00BE674F" w:rsidRDefault="00BE674F" w:rsidP="006652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799"/>
    <w:multiLevelType w:val="multilevel"/>
    <w:tmpl w:val="96A49664"/>
    <w:lvl w:ilvl="0">
      <w:start w:val="2"/>
      <w:numFmt w:val="decimal"/>
      <w:lvlText w:val="%1"/>
      <w:lvlJc w:val="left"/>
      <w:pPr>
        <w:ind w:left="159" w:hanging="495"/>
        <w:jc w:val="left"/>
      </w:pPr>
      <w:rPr>
        <w:rFonts w:hint="default"/>
        <w:lang w:val="ru-RU" w:eastAsia="en-US" w:bidi="ar-SA"/>
      </w:rPr>
    </w:lvl>
    <w:lvl w:ilvl="1">
      <w:start w:val="1"/>
      <w:numFmt w:val="decimal"/>
      <w:lvlText w:val="%1.%2."/>
      <w:lvlJc w:val="left"/>
      <w:pPr>
        <w:ind w:left="159" w:hanging="495"/>
        <w:jc w:val="left"/>
      </w:pPr>
      <w:rPr>
        <w:rFonts w:hint="default"/>
        <w:spacing w:val="0"/>
        <w:w w:val="99"/>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7"/>
        <w:sz w:val="28"/>
        <w:szCs w:val="28"/>
        <w:lang w:val="ru-RU" w:eastAsia="en-US" w:bidi="ar-SA"/>
      </w:rPr>
    </w:lvl>
    <w:lvl w:ilvl="3">
      <w:numFmt w:val="bullet"/>
      <w:lvlText w:val="•"/>
      <w:lvlJc w:val="left"/>
      <w:pPr>
        <w:ind w:left="3221" w:hanging="706"/>
      </w:pPr>
      <w:rPr>
        <w:rFonts w:hint="default"/>
        <w:lang w:val="ru-RU" w:eastAsia="en-US" w:bidi="ar-SA"/>
      </w:rPr>
    </w:lvl>
    <w:lvl w:ilvl="4">
      <w:numFmt w:val="bullet"/>
      <w:lvlText w:val="•"/>
      <w:lvlJc w:val="left"/>
      <w:pPr>
        <w:ind w:left="4241" w:hanging="706"/>
      </w:pPr>
      <w:rPr>
        <w:rFonts w:hint="default"/>
        <w:lang w:val="ru-RU" w:eastAsia="en-US" w:bidi="ar-SA"/>
      </w:rPr>
    </w:lvl>
    <w:lvl w:ilvl="5">
      <w:numFmt w:val="bullet"/>
      <w:lvlText w:val="•"/>
      <w:lvlJc w:val="left"/>
      <w:pPr>
        <w:ind w:left="5262" w:hanging="706"/>
      </w:pPr>
      <w:rPr>
        <w:rFonts w:hint="default"/>
        <w:lang w:val="ru-RU" w:eastAsia="en-US" w:bidi="ar-SA"/>
      </w:rPr>
    </w:lvl>
    <w:lvl w:ilvl="6">
      <w:numFmt w:val="bullet"/>
      <w:lvlText w:val="•"/>
      <w:lvlJc w:val="left"/>
      <w:pPr>
        <w:ind w:left="6282" w:hanging="706"/>
      </w:pPr>
      <w:rPr>
        <w:rFonts w:hint="default"/>
        <w:lang w:val="ru-RU" w:eastAsia="en-US" w:bidi="ar-SA"/>
      </w:rPr>
    </w:lvl>
    <w:lvl w:ilvl="7">
      <w:numFmt w:val="bullet"/>
      <w:lvlText w:val="•"/>
      <w:lvlJc w:val="left"/>
      <w:pPr>
        <w:ind w:left="7302" w:hanging="706"/>
      </w:pPr>
      <w:rPr>
        <w:rFonts w:hint="default"/>
        <w:lang w:val="ru-RU" w:eastAsia="en-US" w:bidi="ar-SA"/>
      </w:rPr>
    </w:lvl>
    <w:lvl w:ilvl="8">
      <w:numFmt w:val="bullet"/>
      <w:lvlText w:val="•"/>
      <w:lvlJc w:val="left"/>
      <w:pPr>
        <w:ind w:left="8323" w:hanging="706"/>
      </w:pPr>
      <w:rPr>
        <w:rFonts w:hint="default"/>
        <w:lang w:val="ru-RU" w:eastAsia="en-US" w:bidi="ar-SA"/>
      </w:rPr>
    </w:lvl>
  </w:abstractNum>
  <w:abstractNum w:abstractNumId="1">
    <w:nsid w:val="089455B3"/>
    <w:multiLevelType w:val="multilevel"/>
    <w:tmpl w:val="FA42761A"/>
    <w:lvl w:ilvl="0">
      <w:start w:val="10"/>
      <w:numFmt w:val="decimal"/>
      <w:lvlText w:val="%1"/>
      <w:lvlJc w:val="left"/>
      <w:pPr>
        <w:ind w:left="159" w:hanging="634"/>
        <w:jc w:val="left"/>
      </w:pPr>
      <w:rPr>
        <w:rFonts w:hint="default"/>
        <w:lang w:val="ru-RU" w:eastAsia="en-US" w:bidi="ar-SA"/>
      </w:rPr>
    </w:lvl>
    <w:lvl w:ilvl="1">
      <w:start w:val="1"/>
      <w:numFmt w:val="decimal"/>
      <w:lvlText w:val="%1.%2."/>
      <w:lvlJc w:val="left"/>
      <w:pPr>
        <w:ind w:left="159" w:hanging="63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84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846"/>
      </w:pPr>
      <w:rPr>
        <w:rFonts w:hint="default"/>
        <w:lang w:val="ru-RU" w:eastAsia="en-US" w:bidi="ar-SA"/>
      </w:rPr>
    </w:lvl>
    <w:lvl w:ilvl="4">
      <w:numFmt w:val="bullet"/>
      <w:lvlText w:val="•"/>
      <w:lvlJc w:val="left"/>
      <w:pPr>
        <w:ind w:left="4241" w:hanging="846"/>
      </w:pPr>
      <w:rPr>
        <w:rFonts w:hint="default"/>
        <w:lang w:val="ru-RU" w:eastAsia="en-US" w:bidi="ar-SA"/>
      </w:rPr>
    </w:lvl>
    <w:lvl w:ilvl="5">
      <w:numFmt w:val="bullet"/>
      <w:lvlText w:val="•"/>
      <w:lvlJc w:val="left"/>
      <w:pPr>
        <w:ind w:left="5262" w:hanging="846"/>
      </w:pPr>
      <w:rPr>
        <w:rFonts w:hint="default"/>
        <w:lang w:val="ru-RU" w:eastAsia="en-US" w:bidi="ar-SA"/>
      </w:rPr>
    </w:lvl>
    <w:lvl w:ilvl="6">
      <w:numFmt w:val="bullet"/>
      <w:lvlText w:val="•"/>
      <w:lvlJc w:val="left"/>
      <w:pPr>
        <w:ind w:left="6282" w:hanging="846"/>
      </w:pPr>
      <w:rPr>
        <w:rFonts w:hint="default"/>
        <w:lang w:val="ru-RU" w:eastAsia="en-US" w:bidi="ar-SA"/>
      </w:rPr>
    </w:lvl>
    <w:lvl w:ilvl="7">
      <w:numFmt w:val="bullet"/>
      <w:lvlText w:val="•"/>
      <w:lvlJc w:val="left"/>
      <w:pPr>
        <w:ind w:left="7302" w:hanging="846"/>
      </w:pPr>
      <w:rPr>
        <w:rFonts w:hint="default"/>
        <w:lang w:val="ru-RU" w:eastAsia="en-US" w:bidi="ar-SA"/>
      </w:rPr>
    </w:lvl>
    <w:lvl w:ilvl="8">
      <w:numFmt w:val="bullet"/>
      <w:lvlText w:val="•"/>
      <w:lvlJc w:val="left"/>
      <w:pPr>
        <w:ind w:left="8323" w:hanging="846"/>
      </w:pPr>
      <w:rPr>
        <w:rFonts w:hint="default"/>
        <w:lang w:val="ru-RU" w:eastAsia="en-US" w:bidi="ar-SA"/>
      </w:rPr>
    </w:lvl>
  </w:abstractNum>
  <w:abstractNum w:abstractNumId="2">
    <w:nsid w:val="0C9D029F"/>
    <w:multiLevelType w:val="multilevel"/>
    <w:tmpl w:val="73A2A0D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112A3D2C"/>
    <w:multiLevelType w:val="multilevel"/>
    <w:tmpl w:val="3156F598"/>
    <w:lvl w:ilvl="0">
      <w:start w:val="7"/>
      <w:numFmt w:val="decimal"/>
      <w:lvlText w:val="%1"/>
      <w:lvlJc w:val="left"/>
      <w:pPr>
        <w:ind w:left="159" w:hanging="495"/>
        <w:jc w:val="left"/>
      </w:pPr>
      <w:rPr>
        <w:rFonts w:hint="default"/>
        <w:lang w:val="ru-RU" w:eastAsia="en-US" w:bidi="ar-SA"/>
      </w:rPr>
    </w:lvl>
    <w:lvl w:ilvl="1">
      <w:start w:val="4"/>
      <w:numFmt w:val="decimal"/>
      <w:lvlText w:val="%1.%2."/>
      <w:lvlJc w:val="left"/>
      <w:pPr>
        <w:ind w:left="159"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164"/>
      </w:pPr>
      <w:rPr>
        <w:rFonts w:hint="default"/>
        <w:lang w:val="ru-RU" w:eastAsia="en-US" w:bidi="ar-SA"/>
      </w:rPr>
    </w:lvl>
    <w:lvl w:ilvl="4">
      <w:numFmt w:val="bullet"/>
      <w:lvlText w:val="•"/>
      <w:lvlJc w:val="left"/>
      <w:pPr>
        <w:ind w:left="4241" w:hanging="164"/>
      </w:pPr>
      <w:rPr>
        <w:rFonts w:hint="default"/>
        <w:lang w:val="ru-RU" w:eastAsia="en-US" w:bidi="ar-SA"/>
      </w:rPr>
    </w:lvl>
    <w:lvl w:ilvl="5">
      <w:numFmt w:val="bullet"/>
      <w:lvlText w:val="•"/>
      <w:lvlJc w:val="left"/>
      <w:pPr>
        <w:ind w:left="5262" w:hanging="164"/>
      </w:pPr>
      <w:rPr>
        <w:rFonts w:hint="default"/>
        <w:lang w:val="ru-RU" w:eastAsia="en-US" w:bidi="ar-SA"/>
      </w:rPr>
    </w:lvl>
    <w:lvl w:ilvl="6">
      <w:numFmt w:val="bullet"/>
      <w:lvlText w:val="•"/>
      <w:lvlJc w:val="left"/>
      <w:pPr>
        <w:ind w:left="6282" w:hanging="164"/>
      </w:pPr>
      <w:rPr>
        <w:rFonts w:hint="default"/>
        <w:lang w:val="ru-RU" w:eastAsia="en-US" w:bidi="ar-SA"/>
      </w:rPr>
    </w:lvl>
    <w:lvl w:ilvl="7">
      <w:numFmt w:val="bullet"/>
      <w:lvlText w:val="•"/>
      <w:lvlJc w:val="left"/>
      <w:pPr>
        <w:ind w:left="7302" w:hanging="164"/>
      </w:pPr>
      <w:rPr>
        <w:rFonts w:hint="default"/>
        <w:lang w:val="ru-RU" w:eastAsia="en-US" w:bidi="ar-SA"/>
      </w:rPr>
    </w:lvl>
    <w:lvl w:ilvl="8">
      <w:numFmt w:val="bullet"/>
      <w:lvlText w:val="•"/>
      <w:lvlJc w:val="left"/>
      <w:pPr>
        <w:ind w:left="8323" w:hanging="164"/>
      </w:pPr>
      <w:rPr>
        <w:rFonts w:hint="default"/>
        <w:lang w:val="ru-RU" w:eastAsia="en-US" w:bidi="ar-SA"/>
      </w:rPr>
    </w:lvl>
  </w:abstractNum>
  <w:abstractNum w:abstractNumId="4">
    <w:nsid w:val="13A42A32"/>
    <w:multiLevelType w:val="multilevel"/>
    <w:tmpl w:val="6C92A8AA"/>
    <w:lvl w:ilvl="0">
      <w:start w:val="3"/>
      <w:numFmt w:val="decimal"/>
      <w:lvlText w:val="%1"/>
      <w:lvlJc w:val="left"/>
      <w:pPr>
        <w:ind w:left="159" w:hanging="702"/>
        <w:jc w:val="left"/>
      </w:pPr>
      <w:rPr>
        <w:rFonts w:hint="default"/>
        <w:lang w:val="ru-RU" w:eastAsia="en-US" w:bidi="ar-SA"/>
      </w:rPr>
    </w:lvl>
    <w:lvl w:ilvl="1">
      <w:start w:val="1"/>
      <w:numFmt w:val="decimal"/>
      <w:lvlText w:val="%1.%2"/>
      <w:lvlJc w:val="left"/>
      <w:pPr>
        <w:ind w:left="159" w:hanging="702"/>
        <w:jc w:val="left"/>
      </w:pPr>
      <w:rPr>
        <w:rFonts w:hint="default"/>
        <w:lang w:val="ru-RU" w:eastAsia="en-US" w:bidi="ar-SA"/>
      </w:rPr>
    </w:lvl>
    <w:lvl w:ilvl="2">
      <w:start w:val="1"/>
      <w:numFmt w:val="decimal"/>
      <w:lvlText w:val="%1.%2.%3."/>
      <w:lvlJc w:val="left"/>
      <w:pPr>
        <w:ind w:left="159" w:hanging="702"/>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02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134" w:hanging="164"/>
      </w:pPr>
      <w:rPr>
        <w:rFonts w:hint="default"/>
        <w:lang w:val="ru-RU" w:eastAsia="en-US" w:bidi="ar-SA"/>
      </w:rPr>
    </w:lvl>
    <w:lvl w:ilvl="5">
      <w:numFmt w:val="bullet"/>
      <w:lvlText w:val="•"/>
      <w:lvlJc w:val="left"/>
      <w:pPr>
        <w:ind w:left="5172" w:hanging="164"/>
      </w:pPr>
      <w:rPr>
        <w:rFonts w:hint="default"/>
        <w:lang w:val="ru-RU" w:eastAsia="en-US" w:bidi="ar-SA"/>
      </w:rPr>
    </w:lvl>
    <w:lvl w:ilvl="6">
      <w:numFmt w:val="bullet"/>
      <w:lvlText w:val="•"/>
      <w:lvlJc w:val="left"/>
      <w:pPr>
        <w:ind w:left="6211" w:hanging="164"/>
      </w:pPr>
      <w:rPr>
        <w:rFonts w:hint="default"/>
        <w:lang w:val="ru-RU" w:eastAsia="en-US" w:bidi="ar-SA"/>
      </w:rPr>
    </w:lvl>
    <w:lvl w:ilvl="7">
      <w:numFmt w:val="bullet"/>
      <w:lvlText w:val="•"/>
      <w:lvlJc w:val="left"/>
      <w:pPr>
        <w:ind w:left="7249" w:hanging="164"/>
      </w:pPr>
      <w:rPr>
        <w:rFonts w:hint="default"/>
        <w:lang w:val="ru-RU" w:eastAsia="en-US" w:bidi="ar-SA"/>
      </w:rPr>
    </w:lvl>
    <w:lvl w:ilvl="8">
      <w:numFmt w:val="bullet"/>
      <w:lvlText w:val="•"/>
      <w:lvlJc w:val="left"/>
      <w:pPr>
        <w:ind w:left="8287" w:hanging="164"/>
      </w:pPr>
      <w:rPr>
        <w:rFonts w:hint="default"/>
        <w:lang w:val="ru-RU" w:eastAsia="en-US" w:bidi="ar-SA"/>
      </w:rPr>
    </w:lvl>
  </w:abstractNum>
  <w:abstractNum w:abstractNumId="5">
    <w:nsid w:val="1CB33405"/>
    <w:multiLevelType w:val="hybridMultilevel"/>
    <w:tmpl w:val="BBE246B4"/>
    <w:lvl w:ilvl="0" w:tplc="BE38EF3C">
      <w:numFmt w:val="bullet"/>
      <w:lvlText w:val="-"/>
      <w:lvlJc w:val="left"/>
      <w:pPr>
        <w:ind w:left="15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553AFCF2">
      <w:numFmt w:val="bullet"/>
      <w:lvlText w:val="•"/>
      <w:lvlJc w:val="left"/>
      <w:pPr>
        <w:ind w:left="1180" w:hanging="284"/>
      </w:pPr>
      <w:rPr>
        <w:rFonts w:hint="default"/>
        <w:lang w:val="ru-RU" w:eastAsia="en-US" w:bidi="ar-SA"/>
      </w:rPr>
    </w:lvl>
    <w:lvl w:ilvl="2" w:tplc="8A229A10">
      <w:numFmt w:val="bullet"/>
      <w:lvlText w:val="•"/>
      <w:lvlJc w:val="left"/>
      <w:pPr>
        <w:ind w:left="2200" w:hanging="284"/>
      </w:pPr>
      <w:rPr>
        <w:rFonts w:hint="default"/>
        <w:lang w:val="ru-RU" w:eastAsia="en-US" w:bidi="ar-SA"/>
      </w:rPr>
    </w:lvl>
    <w:lvl w:ilvl="3" w:tplc="DA48B808">
      <w:numFmt w:val="bullet"/>
      <w:lvlText w:val="•"/>
      <w:lvlJc w:val="left"/>
      <w:pPr>
        <w:ind w:left="3221" w:hanging="284"/>
      </w:pPr>
      <w:rPr>
        <w:rFonts w:hint="default"/>
        <w:lang w:val="ru-RU" w:eastAsia="en-US" w:bidi="ar-SA"/>
      </w:rPr>
    </w:lvl>
    <w:lvl w:ilvl="4" w:tplc="97422B2A">
      <w:numFmt w:val="bullet"/>
      <w:lvlText w:val="•"/>
      <w:lvlJc w:val="left"/>
      <w:pPr>
        <w:ind w:left="4241" w:hanging="284"/>
      </w:pPr>
      <w:rPr>
        <w:rFonts w:hint="default"/>
        <w:lang w:val="ru-RU" w:eastAsia="en-US" w:bidi="ar-SA"/>
      </w:rPr>
    </w:lvl>
    <w:lvl w:ilvl="5" w:tplc="792E56B6">
      <w:numFmt w:val="bullet"/>
      <w:lvlText w:val="•"/>
      <w:lvlJc w:val="left"/>
      <w:pPr>
        <w:ind w:left="5262" w:hanging="284"/>
      </w:pPr>
      <w:rPr>
        <w:rFonts w:hint="default"/>
        <w:lang w:val="ru-RU" w:eastAsia="en-US" w:bidi="ar-SA"/>
      </w:rPr>
    </w:lvl>
    <w:lvl w:ilvl="6" w:tplc="EE2A507C">
      <w:numFmt w:val="bullet"/>
      <w:lvlText w:val="•"/>
      <w:lvlJc w:val="left"/>
      <w:pPr>
        <w:ind w:left="6282" w:hanging="284"/>
      </w:pPr>
      <w:rPr>
        <w:rFonts w:hint="default"/>
        <w:lang w:val="ru-RU" w:eastAsia="en-US" w:bidi="ar-SA"/>
      </w:rPr>
    </w:lvl>
    <w:lvl w:ilvl="7" w:tplc="12021470">
      <w:numFmt w:val="bullet"/>
      <w:lvlText w:val="•"/>
      <w:lvlJc w:val="left"/>
      <w:pPr>
        <w:ind w:left="7302" w:hanging="284"/>
      </w:pPr>
      <w:rPr>
        <w:rFonts w:hint="default"/>
        <w:lang w:val="ru-RU" w:eastAsia="en-US" w:bidi="ar-SA"/>
      </w:rPr>
    </w:lvl>
    <w:lvl w:ilvl="8" w:tplc="69569E54">
      <w:numFmt w:val="bullet"/>
      <w:lvlText w:val="•"/>
      <w:lvlJc w:val="left"/>
      <w:pPr>
        <w:ind w:left="8323" w:hanging="284"/>
      </w:pPr>
      <w:rPr>
        <w:rFonts w:hint="default"/>
        <w:lang w:val="ru-RU" w:eastAsia="en-US" w:bidi="ar-SA"/>
      </w:rPr>
    </w:lvl>
  </w:abstractNum>
  <w:abstractNum w:abstractNumId="6">
    <w:nsid w:val="2B592FBE"/>
    <w:multiLevelType w:val="hybridMultilevel"/>
    <w:tmpl w:val="AC5A64C0"/>
    <w:lvl w:ilvl="0" w:tplc="741AA516">
      <w:numFmt w:val="bullet"/>
      <w:lvlText w:val="—"/>
      <w:lvlJc w:val="left"/>
      <w:pPr>
        <w:ind w:left="159" w:hanging="351"/>
      </w:pPr>
      <w:rPr>
        <w:rFonts w:ascii="Times New Roman" w:eastAsia="Times New Roman" w:hAnsi="Times New Roman" w:cs="Times New Roman" w:hint="default"/>
        <w:b w:val="0"/>
        <w:bCs w:val="0"/>
        <w:i w:val="0"/>
        <w:iCs w:val="0"/>
        <w:spacing w:val="0"/>
        <w:w w:val="99"/>
        <w:sz w:val="28"/>
        <w:szCs w:val="28"/>
        <w:lang w:val="ru-RU" w:eastAsia="en-US" w:bidi="ar-SA"/>
      </w:rPr>
    </w:lvl>
    <w:lvl w:ilvl="1" w:tplc="ECB68DD2">
      <w:numFmt w:val="bullet"/>
      <w:lvlText w:val="•"/>
      <w:lvlJc w:val="left"/>
      <w:pPr>
        <w:ind w:left="1180" w:hanging="351"/>
      </w:pPr>
      <w:rPr>
        <w:rFonts w:hint="default"/>
        <w:lang w:val="ru-RU" w:eastAsia="en-US" w:bidi="ar-SA"/>
      </w:rPr>
    </w:lvl>
    <w:lvl w:ilvl="2" w:tplc="20663A02">
      <w:numFmt w:val="bullet"/>
      <w:lvlText w:val="•"/>
      <w:lvlJc w:val="left"/>
      <w:pPr>
        <w:ind w:left="2200" w:hanging="351"/>
      </w:pPr>
      <w:rPr>
        <w:rFonts w:hint="default"/>
        <w:lang w:val="ru-RU" w:eastAsia="en-US" w:bidi="ar-SA"/>
      </w:rPr>
    </w:lvl>
    <w:lvl w:ilvl="3" w:tplc="C84C94E0">
      <w:numFmt w:val="bullet"/>
      <w:lvlText w:val="•"/>
      <w:lvlJc w:val="left"/>
      <w:pPr>
        <w:ind w:left="3221" w:hanging="351"/>
      </w:pPr>
      <w:rPr>
        <w:rFonts w:hint="default"/>
        <w:lang w:val="ru-RU" w:eastAsia="en-US" w:bidi="ar-SA"/>
      </w:rPr>
    </w:lvl>
    <w:lvl w:ilvl="4" w:tplc="CF5A5828">
      <w:numFmt w:val="bullet"/>
      <w:lvlText w:val="•"/>
      <w:lvlJc w:val="left"/>
      <w:pPr>
        <w:ind w:left="4241" w:hanging="351"/>
      </w:pPr>
      <w:rPr>
        <w:rFonts w:hint="default"/>
        <w:lang w:val="ru-RU" w:eastAsia="en-US" w:bidi="ar-SA"/>
      </w:rPr>
    </w:lvl>
    <w:lvl w:ilvl="5" w:tplc="93A6F462">
      <w:numFmt w:val="bullet"/>
      <w:lvlText w:val="•"/>
      <w:lvlJc w:val="left"/>
      <w:pPr>
        <w:ind w:left="5262" w:hanging="351"/>
      </w:pPr>
      <w:rPr>
        <w:rFonts w:hint="default"/>
        <w:lang w:val="ru-RU" w:eastAsia="en-US" w:bidi="ar-SA"/>
      </w:rPr>
    </w:lvl>
    <w:lvl w:ilvl="6" w:tplc="F9DE3EEA">
      <w:numFmt w:val="bullet"/>
      <w:lvlText w:val="•"/>
      <w:lvlJc w:val="left"/>
      <w:pPr>
        <w:ind w:left="6282" w:hanging="351"/>
      </w:pPr>
      <w:rPr>
        <w:rFonts w:hint="default"/>
        <w:lang w:val="ru-RU" w:eastAsia="en-US" w:bidi="ar-SA"/>
      </w:rPr>
    </w:lvl>
    <w:lvl w:ilvl="7" w:tplc="1756825E">
      <w:numFmt w:val="bullet"/>
      <w:lvlText w:val="•"/>
      <w:lvlJc w:val="left"/>
      <w:pPr>
        <w:ind w:left="7302" w:hanging="351"/>
      </w:pPr>
      <w:rPr>
        <w:rFonts w:hint="default"/>
        <w:lang w:val="ru-RU" w:eastAsia="en-US" w:bidi="ar-SA"/>
      </w:rPr>
    </w:lvl>
    <w:lvl w:ilvl="8" w:tplc="C8ACE468">
      <w:numFmt w:val="bullet"/>
      <w:lvlText w:val="•"/>
      <w:lvlJc w:val="left"/>
      <w:pPr>
        <w:ind w:left="8323" w:hanging="351"/>
      </w:pPr>
      <w:rPr>
        <w:rFonts w:hint="default"/>
        <w:lang w:val="ru-RU" w:eastAsia="en-US" w:bidi="ar-SA"/>
      </w:rPr>
    </w:lvl>
  </w:abstractNum>
  <w:abstractNum w:abstractNumId="7">
    <w:nsid w:val="2F01696A"/>
    <w:multiLevelType w:val="hybridMultilevel"/>
    <w:tmpl w:val="BAA62674"/>
    <w:lvl w:ilvl="0" w:tplc="9866E91A">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14E28298">
      <w:numFmt w:val="bullet"/>
      <w:lvlText w:val="•"/>
      <w:lvlJc w:val="left"/>
      <w:pPr>
        <w:ind w:left="1180" w:hanging="164"/>
      </w:pPr>
      <w:rPr>
        <w:rFonts w:hint="default"/>
        <w:lang w:val="ru-RU" w:eastAsia="en-US" w:bidi="ar-SA"/>
      </w:rPr>
    </w:lvl>
    <w:lvl w:ilvl="2" w:tplc="73EEE100">
      <w:numFmt w:val="bullet"/>
      <w:lvlText w:val="•"/>
      <w:lvlJc w:val="left"/>
      <w:pPr>
        <w:ind w:left="2200" w:hanging="164"/>
      </w:pPr>
      <w:rPr>
        <w:rFonts w:hint="default"/>
        <w:lang w:val="ru-RU" w:eastAsia="en-US" w:bidi="ar-SA"/>
      </w:rPr>
    </w:lvl>
    <w:lvl w:ilvl="3" w:tplc="60589D5A">
      <w:numFmt w:val="bullet"/>
      <w:lvlText w:val="•"/>
      <w:lvlJc w:val="left"/>
      <w:pPr>
        <w:ind w:left="3221" w:hanging="164"/>
      </w:pPr>
      <w:rPr>
        <w:rFonts w:hint="default"/>
        <w:lang w:val="ru-RU" w:eastAsia="en-US" w:bidi="ar-SA"/>
      </w:rPr>
    </w:lvl>
    <w:lvl w:ilvl="4" w:tplc="1682E90E">
      <w:numFmt w:val="bullet"/>
      <w:lvlText w:val="•"/>
      <w:lvlJc w:val="left"/>
      <w:pPr>
        <w:ind w:left="4241" w:hanging="164"/>
      </w:pPr>
      <w:rPr>
        <w:rFonts w:hint="default"/>
        <w:lang w:val="ru-RU" w:eastAsia="en-US" w:bidi="ar-SA"/>
      </w:rPr>
    </w:lvl>
    <w:lvl w:ilvl="5" w:tplc="602CD89A">
      <w:numFmt w:val="bullet"/>
      <w:lvlText w:val="•"/>
      <w:lvlJc w:val="left"/>
      <w:pPr>
        <w:ind w:left="5262" w:hanging="164"/>
      </w:pPr>
      <w:rPr>
        <w:rFonts w:hint="default"/>
        <w:lang w:val="ru-RU" w:eastAsia="en-US" w:bidi="ar-SA"/>
      </w:rPr>
    </w:lvl>
    <w:lvl w:ilvl="6" w:tplc="27A0A4F8">
      <w:numFmt w:val="bullet"/>
      <w:lvlText w:val="•"/>
      <w:lvlJc w:val="left"/>
      <w:pPr>
        <w:ind w:left="6282" w:hanging="164"/>
      </w:pPr>
      <w:rPr>
        <w:rFonts w:hint="default"/>
        <w:lang w:val="ru-RU" w:eastAsia="en-US" w:bidi="ar-SA"/>
      </w:rPr>
    </w:lvl>
    <w:lvl w:ilvl="7" w:tplc="2902A1BE">
      <w:numFmt w:val="bullet"/>
      <w:lvlText w:val="•"/>
      <w:lvlJc w:val="left"/>
      <w:pPr>
        <w:ind w:left="7302" w:hanging="164"/>
      </w:pPr>
      <w:rPr>
        <w:rFonts w:hint="default"/>
        <w:lang w:val="ru-RU" w:eastAsia="en-US" w:bidi="ar-SA"/>
      </w:rPr>
    </w:lvl>
    <w:lvl w:ilvl="8" w:tplc="88B06F5E">
      <w:numFmt w:val="bullet"/>
      <w:lvlText w:val="•"/>
      <w:lvlJc w:val="left"/>
      <w:pPr>
        <w:ind w:left="8323" w:hanging="164"/>
      </w:pPr>
      <w:rPr>
        <w:rFonts w:hint="default"/>
        <w:lang w:val="ru-RU" w:eastAsia="en-US" w:bidi="ar-SA"/>
      </w:rPr>
    </w:lvl>
  </w:abstractNum>
  <w:abstractNum w:abstractNumId="8">
    <w:nsid w:val="33D77EE5"/>
    <w:multiLevelType w:val="multilevel"/>
    <w:tmpl w:val="ED0A50D2"/>
    <w:lvl w:ilvl="0">
      <w:start w:val="6"/>
      <w:numFmt w:val="decimal"/>
      <w:lvlText w:val="%1"/>
      <w:lvlJc w:val="left"/>
      <w:pPr>
        <w:ind w:left="1365" w:hanging="495"/>
        <w:jc w:val="left"/>
      </w:pPr>
      <w:rPr>
        <w:rFonts w:hint="default"/>
        <w:lang w:val="ru-RU" w:eastAsia="en-US" w:bidi="ar-SA"/>
      </w:rPr>
    </w:lvl>
    <w:lvl w:ilvl="1">
      <w:start w:val="1"/>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361" w:hanging="164"/>
      </w:pPr>
      <w:rPr>
        <w:rFonts w:hint="default"/>
        <w:lang w:val="ru-RU" w:eastAsia="en-US" w:bidi="ar-SA"/>
      </w:rPr>
    </w:lvl>
    <w:lvl w:ilvl="5">
      <w:numFmt w:val="bullet"/>
      <w:lvlText w:val="•"/>
      <w:lvlJc w:val="left"/>
      <w:pPr>
        <w:ind w:left="5361" w:hanging="164"/>
      </w:pPr>
      <w:rPr>
        <w:rFonts w:hint="default"/>
        <w:lang w:val="ru-RU" w:eastAsia="en-US" w:bidi="ar-SA"/>
      </w:rPr>
    </w:lvl>
    <w:lvl w:ilvl="6">
      <w:numFmt w:val="bullet"/>
      <w:lvlText w:val="•"/>
      <w:lvlJc w:val="left"/>
      <w:pPr>
        <w:ind w:left="6362" w:hanging="164"/>
      </w:pPr>
      <w:rPr>
        <w:rFonts w:hint="default"/>
        <w:lang w:val="ru-RU" w:eastAsia="en-US" w:bidi="ar-SA"/>
      </w:rPr>
    </w:lvl>
    <w:lvl w:ilvl="7">
      <w:numFmt w:val="bullet"/>
      <w:lvlText w:val="•"/>
      <w:lvlJc w:val="left"/>
      <w:pPr>
        <w:ind w:left="7362" w:hanging="164"/>
      </w:pPr>
      <w:rPr>
        <w:rFonts w:hint="default"/>
        <w:lang w:val="ru-RU" w:eastAsia="en-US" w:bidi="ar-SA"/>
      </w:rPr>
    </w:lvl>
    <w:lvl w:ilvl="8">
      <w:numFmt w:val="bullet"/>
      <w:lvlText w:val="•"/>
      <w:lvlJc w:val="left"/>
      <w:pPr>
        <w:ind w:left="8363" w:hanging="164"/>
      </w:pPr>
      <w:rPr>
        <w:rFonts w:hint="default"/>
        <w:lang w:val="ru-RU" w:eastAsia="en-US" w:bidi="ar-SA"/>
      </w:rPr>
    </w:lvl>
  </w:abstractNum>
  <w:abstractNum w:abstractNumId="9">
    <w:nsid w:val="351C239F"/>
    <w:multiLevelType w:val="multilevel"/>
    <w:tmpl w:val="73A2A0D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nsid w:val="399E1CB1"/>
    <w:multiLevelType w:val="hybridMultilevel"/>
    <w:tmpl w:val="DD8CF496"/>
    <w:lvl w:ilvl="0" w:tplc="E38AA232">
      <w:numFmt w:val="bullet"/>
      <w:lvlText w:val="-"/>
      <w:lvlJc w:val="left"/>
      <w:pPr>
        <w:ind w:left="159" w:hanging="269"/>
      </w:pPr>
      <w:rPr>
        <w:rFonts w:ascii="Times New Roman" w:eastAsia="Times New Roman" w:hAnsi="Times New Roman" w:cs="Times New Roman" w:hint="default"/>
        <w:b w:val="0"/>
        <w:bCs w:val="0"/>
        <w:i w:val="0"/>
        <w:iCs w:val="0"/>
        <w:spacing w:val="0"/>
        <w:w w:val="99"/>
        <w:sz w:val="28"/>
        <w:szCs w:val="28"/>
        <w:lang w:val="ru-RU" w:eastAsia="en-US" w:bidi="ar-SA"/>
      </w:rPr>
    </w:lvl>
    <w:lvl w:ilvl="1" w:tplc="C64E187C">
      <w:numFmt w:val="bullet"/>
      <w:lvlText w:val="•"/>
      <w:lvlJc w:val="left"/>
      <w:pPr>
        <w:ind w:left="1180" w:hanging="269"/>
      </w:pPr>
      <w:rPr>
        <w:rFonts w:hint="default"/>
        <w:lang w:val="ru-RU" w:eastAsia="en-US" w:bidi="ar-SA"/>
      </w:rPr>
    </w:lvl>
    <w:lvl w:ilvl="2" w:tplc="BE0AF4CA">
      <w:numFmt w:val="bullet"/>
      <w:lvlText w:val="•"/>
      <w:lvlJc w:val="left"/>
      <w:pPr>
        <w:ind w:left="2200" w:hanging="269"/>
      </w:pPr>
      <w:rPr>
        <w:rFonts w:hint="default"/>
        <w:lang w:val="ru-RU" w:eastAsia="en-US" w:bidi="ar-SA"/>
      </w:rPr>
    </w:lvl>
    <w:lvl w:ilvl="3" w:tplc="A7C6EB3E">
      <w:numFmt w:val="bullet"/>
      <w:lvlText w:val="•"/>
      <w:lvlJc w:val="left"/>
      <w:pPr>
        <w:ind w:left="3221" w:hanging="269"/>
      </w:pPr>
      <w:rPr>
        <w:rFonts w:hint="default"/>
        <w:lang w:val="ru-RU" w:eastAsia="en-US" w:bidi="ar-SA"/>
      </w:rPr>
    </w:lvl>
    <w:lvl w:ilvl="4" w:tplc="3FF056C4">
      <w:numFmt w:val="bullet"/>
      <w:lvlText w:val="•"/>
      <w:lvlJc w:val="left"/>
      <w:pPr>
        <w:ind w:left="4241" w:hanging="269"/>
      </w:pPr>
      <w:rPr>
        <w:rFonts w:hint="default"/>
        <w:lang w:val="ru-RU" w:eastAsia="en-US" w:bidi="ar-SA"/>
      </w:rPr>
    </w:lvl>
    <w:lvl w:ilvl="5" w:tplc="1324CCD2">
      <w:numFmt w:val="bullet"/>
      <w:lvlText w:val="•"/>
      <w:lvlJc w:val="left"/>
      <w:pPr>
        <w:ind w:left="5262" w:hanging="269"/>
      </w:pPr>
      <w:rPr>
        <w:rFonts w:hint="default"/>
        <w:lang w:val="ru-RU" w:eastAsia="en-US" w:bidi="ar-SA"/>
      </w:rPr>
    </w:lvl>
    <w:lvl w:ilvl="6" w:tplc="39B41A28">
      <w:numFmt w:val="bullet"/>
      <w:lvlText w:val="•"/>
      <w:lvlJc w:val="left"/>
      <w:pPr>
        <w:ind w:left="6282" w:hanging="269"/>
      </w:pPr>
      <w:rPr>
        <w:rFonts w:hint="default"/>
        <w:lang w:val="ru-RU" w:eastAsia="en-US" w:bidi="ar-SA"/>
      </w:rPr>
    </w:lvl>
    <w:lvl w:ilvl="7" w:tplc="E3F2809A">
      <w:numFmt w:val="bullet"/>
      <w:lvlText w:val="•"/>
      <w:lvlJc w:val="left"/>
      <w:pPr>
        <w:ind w:left="7302" w:hanging="269"/>
      </w:pPr>
      <w:rPr>
        <w:rFonts w:hint="default"/>
        <w:lang w:val="ru-RU" w:eastAsia="en-US" w:bidi="ar-SA"/>
      </w:rPr>
    </w:lvl>
    <w:lvl w:ilvl="8" w:tplc="0ED42424">
      <w:numFmt w:val="bullet"/>
      <w:lvlText w:val="•"/>
      <w:lvlJc w:val="left"/>
      <w:pPr>
        <w:ind w:left="8323" w:hanging="269"/>
      </w:pPr>
      <w:rPr>
        <w:rFonts w:hint="default"/>
        <w:lang w:val="ru-RU" w:eastAsia="en-US" w:bidi="ar-SA"/>
      </w:rPr>
    </w:lvl>
  </w:abstractNum>
  <w:abstractNum w:abstractNumId="11">
    <w:nsid w:val="3A4649C3"/>
    <w:multiLevelType w:val="hybridMultilevel"/>
    <w:tmpl w:val="0C1E498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41EC43D9"/>
    <w:multiLevelType w:val="hybridMultilevel"/>
    <w:tmpl w:val="20966C9E"/>
    <w:lvl w:ilvl="0" w:tplc="EB4684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2321E7"/>
    <w:multiLevelType w:val="hybridMultilevel"/>
    <w:tmpl w:val="B5F06CCE"/>
    <w:lvl w:ilvl="0" w:tplc="BB80B90E">
      <w:numFmt w:val="bullet"/>
      <w:lvlText w:val="-"/>
      <w:lvlJc w:val="left"/>
      <w:pPr>
        <w:ind w:left="159" w:hanging="260"/>
      </w:pPr>
      <w:rPr>
        <w:rFonts w:ascii="Times New Roman" w:eastAsia="Times New Roman" w:hAnsi="Times New Roman" w:cs="Times New Roman" w:hint="default"/>
        <w:b w:val="0"/>
        <w:bCs w:val="0"/>
        <w:i w:val="0"/>
        <w:iCs w:val="0"/>
        <w:spacing w:val="0"/>
        <w:w w:val="99"/>
        <w:sz w:val="28"/>
        <w:szCs w:val="28"/>
        <w:lang w:val="ru-RU" w:eastAsia="en-US" w:bidi="ar-SA"/>
      </w:rPr>
    </w:lvl>
    <w:lvl w:ilvl="1" w:tplc="BE10FAF4">
      <w:numFmt w:val="bullet"/>
      <w:lvlText w:val="•"/>
      <w:lvlJc w:val="left"/>
      <w:pPr>
        <w:ind w:left="1180" w:hanging="260"/>
      </w:pPr>
      <w:rPr>
        <w:rFonts w:hint="default"/>
        <w:lang w:val="ru-RU" w:eastAsia="en-US" w:bidi="ar-SA"/>
      </w:rPr>
    </w:lvl>
    <w:lvl w:ilvl="2" w:tplc="F3C21780">
      <w:numFmt w:val="bullet"/>
      <w:lvlText w:val="•"/>
      <w:lvlJc w:val="left"/>
      <w:pPr>
        <w:ind w:left="2200" w:hanging="260"/>
      </w:pPr>
      <w:rPr>
        <w:rFonts w:hint="default"/>
        <w:lang w:val="ru-RU" w:eastAsia="en-US" w:bidi="ar-SA"/>
      </w:rPr>
    </w:lvl>
    <w:lvl w:ilvl="3" w:tplc="CFB61968">
      <w:numFmt w:val="bullet"/>
      <w:lvlText w:val="•"/>
      <w:lvlJc w:val="left"/>
      <w:pPr>
        <w:ind w:left="3221" w:hanging="260"/>
      </w:pPr>
      <w:rPr>
        <w:rFonts w:hint="default"/>
        <w:lang w:val="ru-RU" w:eastAsia="en-US" w:bidi="ar-SA"/>
      </w:rPr>
    </w:lvl>
    <w:lvl w:ilvl="4" w:tplc="1840BFF4">
      <w:numFmt w:val="bullet"/>
      <w:lvlText w:val="•"/>
      <w:lvlJc w:val="left"/>
      <w:pPr>
        <w:ind w:left="4241" w:hanging="260"/>
      </w:pPr>
      <w:rPr>
        <w:rFonts w:hint="default"/>
        <w:lang w:val="ru-RU" w:eastAsia="en-US" w:bidi="ar-SA"/>
      </w:rPr>
    </w:lvl>
    <w:lvl w:ilvl="5" w:tplc="96584BEE">
      <w:numFmt w:val="bullet"/>
      <w:lvlText w:val="•"/>
      <w:lvlJc w:val="left"/>
      <w:pPr>
        <w:ind w:left="5262" w:hanging="260"/>
      </w:pPr>
      <w:rPr>
        <w:rFonts w:hint="default"/>
        <w:lang w:val="ru-RU" w:eastAsia="en-US" w:bidi="ar-SA"/>
      </w:rPr>
    </w:lvl>
    <w:lvl w:ilvl="6" w:tplc="7CD0A7D6">
      <w:numFmt w:val="bullet"/>
      <w:lvlText w:val="•"/>
      <w:lvlJc w:val="left"/>
      <w:pPr>
        <w:ind w:left="6282" w:hanging="260"/>
      </w:pPr>
      <w:rPr>
        <w:rFonts w:hint="default"/>
        <w:lang w:val="ru-RU" w:eastAsia="en-US" w:bidi="ar-SA"/>
      </w:rPr>
    </w:lvl>
    <w:lvl w:ilvl="7" w:tplc="6B9A5030">
      <w:numFmt w:val="bullet"/>
      <w:lvlText w:val="•"/>
      <w:lvlJc w:val="left"/>
      <w:pPr>
        <w:ind w:left="7302" w:hanging="260"/>
      </w:pPr>
      <w:rPr>
        <w:rFonts w:hint="default"/>
        <w:lang w:val="ru-RU" w:eastAsia="en-US" w:bidi="ar-SA"/>
      </w:rPr>
    </w:lvl>
    <w:lvl w:ilvl="8" w:tplc="9FA2BAA4">
      <w:numFmt w:val="bullet"/>
      <w:lvlText w:val="•"/>
      <w:lvlJc w:val="left"/>
      <w:pPr>
        <w:ind w:left="8323" w:hanging="260"/>
      </w:pPr>
      <w:rPr>
        <w:rFonts w:hint="default"/>
        <w:lang w:val="ru-RU" w:eastAsia="en-US" w:bidi="ar-SA"/>
      </w:rPr>
    </w:lvl>
  </w:abstractNum>
  <w:abstractNum w:abstractNumId="14">
    <w:nsid w:val="4EBF4583"/>
    <w:multiLevelType w:val="hybridMultilevel"/>
    <w:tmpl w:val="CA8A98CE"/>
    <w:lvl w:ilvl="0" w:tplc="968E5E70">
      <w:numFmt w:val="bullet"/>
      <w:lvlText w:val="-"/>
      <w:lvlJc w:val="left"/>
      <w:pPr>
        <w:ind w:left="1033" w:hanging="164"/>
      </w:pPr>
      <w:rPr>
        <w:rFonts w:ascii="Times New Roman" w:eastAsia="Times New Roman" w:hAnsi="Times New Roman" w:cs="Times New Roman" w:hint="default"/>
        <w:b w:val="0"/>
        <w:bCs w:val="0"/>
        <w:i/>
        <w:iCs/>
        <w:spacing w:val="0"/>
        <w:w w:val="99"/>
        <w:sz w:val="28"/>
        <w:szCs w:val="28"/>
        <w:lang w:val="ru-RU" w:eastAsia="en-US" w:bidi="ar-SA"/>
      </w:rPr>
    </w:lvl>
    <w:lvl w:ilvl="1" w:tplc="650A9D54">
      <w:numFmt w:val="bullet"/>
      <w:lvlText w:val="•"/>
      <w:lvlJc w:val="left"/>
      <w:pPr>
        <w:ind w:left="1972" w:hanging="164"/>
      </w:pPr>
      <w:rPr>
        <w:rFonts w:hint="default"/>
        <w:lang w:val="ru-RU" w:eastAsia="en-US" w:bidi="ar-SA"/>
      </w:rPr>
    </w:lvl>
    <w:lvl w:ilvl="2" w:tplc="261C56A2">
      <w:numFmt w:val="bullet"/>
      <w:lvlText w:val="•"/>
      <w:lvlJc w:val="left"/>
      <w:pPr>
        <w:ind w:left="2904" w:hanging="164"/>
      </w:pPr>
      <w:rPr>
        <w:rFonts w:hint="default"/>
        <w:lang w:val="ru-RU" w:eastAsia="en-US" w:bidi="ar-SA"/>
      </w:rPr>
    </w:lvl>
    <w:lvl w:ilvl="3" w:tplc="043A82D2">
      <w:numFmt w:val="bullet"/>
      <w:lvlText w:val="•"/>
      <w:lvlJc w:val="left"/>
      <w:pPr>
        <w:ind w:left="3837" w:hanging="164"/>
      </w:pPr>
      <w:rPr>
        <w:rFonts w:hint="default"/>
        <w:lang w:val="ru-RU" w:eastAsia="en-US" w:bidi="ar-SA"/>
      </w:rPr>
    </w:lvl>
    <w:lvl w:ilvl="4" w:tplc="50C89BD4">
      <w:numFmt w:val="bullet"/>
      <w:lvlText w:val="•"/>
      <w:lvlJc w:val="left"/>
      <w:pPr>
        <w:ind w:left="4769" w:hanging="164"/>
      </w:pPr>
      <w:rPr>
        <w:rFonts w:hint="default"/>
        <w:lang w:val="ru-RU" w:eastAsia="en-US" w:bidi="ar-SA"/>
      </w:rPr>
    </w:lvl>
    <w:lvl w:ilvl="5" w:tplc="B26A214E">
      <w:numFmt w:val="bullet"/>
      <w:lvlText w:val="•"/>
      <w:lvlJc w:val="left"/>
      <w:pPr>
        <w:ind w:left="5702" w:hanging="164"/>
      </w:pPr>
      <w:rPr>
        <w:rFonts w:hint="default"/>
        <w:lang w:val="ru-RU" w:eastAsia="en-US" w:bidi="ar-SA"/>
      </w:rPr>
    </w:lvl>
    <w:lvl w:ilvl="6" w:tplc="225A527A">
      <w:numFmt w:val="bullet"/>
      <w:lvlText w:val="•"/>
      <w:lvlJc w:val="left"/>
      <w:pPr>
        <w:ind w:left="6634" w:hanging="164"/>
      </w:pPr>
      <w:rPr>
        <w:rFonts w:hint="default"/>
        <w:lang w:val="ru-RU" w:eastAsia="en-US" w:bidi="ar-SA"/>
      </w:rPr>
    </w:lvl>
    <w:lvl w:ilvl="7" w:tplc="806C54A2">
      <w:numFmt w:val="bullet"/>
      <w:lvlText w:val="•"/>
      <w:lvlJc w:val="left"/>
      <w:pPr>
        <w:ind w:left="7566" w:hanging="164"/>
      </w:pPr>
      <w:rPr>
        <w:rFonts w:hint="default"/>
        <w:lang w:val="ru-RU" w:eastAsia="en-US" w:bidi="ar-SA"/>
      </w:rPr>
    </w:lvl>
    <w:lvl w:ilvl="8" w:tplc="517A4D02">
      <w:numFmt w:val="bullet"/>
      <w:lvlText w:val="•"/>
      <w:lvlJc w:val="left"/>
      <w:pPr>
        <w:ind w:left="8499" w:hanging="164"/>
      </w:pPr>
      <w:rPr>
        <w:rFonts w:hint="default"/>
        <w:lang w:val="ru-RU" w:eastAsia="en-US" w:bidi="ar-SA"/>
      </w:rPr>
    </w:lvl>
  </w:abstractNum>
  <w:abstractNum w:abstractNumId="15">
    <w:nsid w:val="4F0F45F6"/>
    <w:multiLevelType w:val="hybridMultilevel"/>
    <w:tmpl w:val="71F67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1516124"/>
    <w:multiLevelType w:val="hybridMultilevel"/>
    <w:tmpl w:val="C40C77FE"/>
    <w:lvl w:ilvl="0" w:tplc="C3922F5A">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DBDAD888">
      <w:numFmt w:val="bullet"/>
      <w:lvlText w:val="•"/>
      <w:lvlJc w:val="left"/>
      <w:pPr>
        <w:ind w:left="1180" w:hanging="164"/>
      </w:pPr>
      <w:rPr>
        <w:rFonts w:hint="default"/>
        <w:lang w:val="ru-RU" w:eastAsia="en-US" w:bidi="ar-SA"/>
      </w:rPr>
    </w:lvl>
    <w:lvl w:ilvl="2" w:tplc="5EC62C7C">
      <w:numFmt w:val="bullet"/>
      <w:lvlText w:val="•"/>
      <w:lvlJc w:val="left"/>
      <w:pPr>
        <w:ind w:left="2200" w:hanging="164"/>
      </w:pPr>
      <w:rPr>
        <w:rFonts w:hint="default"/>
        <w:lang w:val="ru-RU" w:eastAsia="en-US" w:bidi="ar-SA"/>
      </w:rPr>
    </w:lvl>
    <w:lvl w:ilvl="3" w:tplc="07F2115E">
      <w:numFmt w:val="bullet"/>
      <w:lvlText w:val="•"/>
      <w:lvlJc w:val="left"/>
      <w:pPr>
        <w:ind w:left="3221" w:hanging="164"/>
      </w:pPr>
      <w:rPr>
        <w:rFonts w:hint="default"/>
        <w:lang w:val="ru-RU" w:eastAsia="en-US" w:bidi="ar-SA"/>
      </w:rPr>
    </w:lvl>
    <w:lvl w:ilvl="4" w:tplc="CA2A42CA">
      <w:numFmt w:val="bullet"/>
      <w:lvlText w:val="•"/>
      <w:lvlJc w:val="left"/>
      <w:pPr>
        <w:ind w:left="4241" w:hanging="164"/>
      </w:pPr>
      <w:rPr>
        <w:rFonts w:hint="default"/>
        <w:lang w:val="ru-RU" w:eastAsia="en-US" w:bidi="ar-SA"/>
      </w:rPr>
    </w:lvl>
    <w:lvl w:ilvl="5" w:tplc="D21E71C8">
      <w:numFmt w:val="bullet"/>
      <w:lvlText w:val="•"/>
      <w:lvlJc w:val="left"/>
      <w:pPr>
        <w:ind w:left="5262" w:hanging="164"/>
      </w:pPr>
      <w:rPr>
        <w:rFonts w:hint="default"/>
        <w:lang w:val="ru-RU" w:eastAsia="en-US" w:bidi="ar-SA"/>
      </w:rPr>
    </w:lvl>
    <w:lvl w:ilvl="6" w:tplc="645CA9EC">
      <w:numFmt w:val="bullet"/>
      <w:lvlText w:val="•"/>
      <w:lvlJc w:val="left"/>
      <w:pPr>
        <w:ind w:left="6282" w:hanging="164"/>
      </w:pPr>
      <w:rPr>
        <w:rFonts w:hint="default"/>
        <w:lang w:val="ru-RU" w:eastAsia="en-US" w:bidi="ar-SA"/>
      </w:rPr>
    </w:lvl>
    <w:lvl w:ilvl="7" w:tplc="4920AEF6">
      <w:numFmt w:val="bullet"/>
      <w:lvlText w:val="•"/>
      <w:lvlJc w:val="left"/>
      <w:pPr>
        <w:ind w:left="7302" w:hanging="164"/>
      </w:pPr>
      <w:rPr>
        <w:rFonts w:hint="default"/>
        <w:lang w:val="ru-RU" w:eastAsia="en-US" w:bidi="ar-SA"/>
      </w:rPr>
    </w:lvl>
    <w:lvl w:ilvl="8" w:tplc="85381CC2">
      <w:numFmt w:val="bullet"/>
      <w:lvlText w:val="•"/>
      <w:lvlJc w:val="left"/>
      <w:pPr>
        <w:ind w:left="8323" w:hanging="164"/>
      </w:pPr>
      <w:rPr>
        <w:rFonts w:hint="default"/>
        <w:lang w:val="ru-RU" w:eastAsia="en-US" w:bidi="ar-SA"/>
      </w:rPr>
    </w:lvl>
  </w:abstractNum>
  <w:abstractNum w:abstractNumId="17">
    <w:nsid w:val="5B342122"/>
    <w:multiLevelType w:val="hybridMultilevel"/>
    <w:tmpl w:val="B31CD036"/>
    <w:lvl w:ilvl="0" w:tplc="3982980C">
      <w:start w:val="1"/>
      <w:numFmt w:val="upperRoman"/>
      <w:lvlText w:val="%1."/>
      <w:lvlJc w:val="left"/>
      <w:pPr>
        <w:ind w:left="3525" w:hanging="216"/>
        <w:jc w:val="right"/>
      </w:pPr>
      <w:rPr>
        <w:rFonts w:hint="default"/>
        <w:spacing w:val="-3"/>
        <w:w w:val="100"/>
        <w:lang w:val="ru-RU" w:eastAsia="en-US" w:bidi="ar-SA"/>
      </w:rPr>
    </w:lvl>
    <w:lvl w:ilvl="1" w:tplc="6C5A4F2C">
      <w:numFmt w:val="bullet"/>
      <w:lvlText w:val="•"/>
      <w:lvlJc w:val="left"/>
      <w:pPr>
        <w:ind w:left="4204" w:hanging="216"/>
      </w:pPr>
      <w:rPr>
        <w:rFonts w:hint="default"/>
        <w:lang w:val="ru-RU" w:eastAsia="en-US" w:bidi="ar-SA"/>
      </w:rPr>
    </w:lvl>
    <w:lvl w:ilvl="2" w:tplc="C3588954">
      <w:numFmt w:val="bullet"/>
      <w:lvlText w:val="•"/>
      <w:lvlJc w:val="left"/>
      <w:pPr>
        <w:ind w:left="4888" w:hanging="216"/>
      </w:pPr>
      <w:rPr>
        <w:rFonts w:hint="default"/>
        <w:lang w:val="ru-RU" w:eastAsia="en-US" w:bidi="ar-SA"/>
      </w:rPr>
    </w:lvl>
    <w:lvl w:ilvl="3" w:tplc="E676FA48">
      <w:numFmt w:val="bullet"/>
      <w:lvlText w:val="•"/>
      <w:lvlJc w:val="left"/>
      <w:pPr>
        <w:ind w:left="5573" w:hanging="216"/>
      </w:pPr>
      <w:rPr>
        <w:rFonts w:hint="default"/>
        <w:lang w:val="ru-RU" w:eastAsia="en-US" w:bidi="ar-SA"/>
      </w:rPr>
    </w:lvl>
    <w:lvl w:ilvl="4" w:tplc="3C7CF5DA">
      <w:numFmt w:val="bullet"/>
      <w:lvlText w:val="•"/>
      <w:lvlJc w:val="left"/>
      <w:pPr>
        <w:ind w:left="6257" w:hanging="216"/>
      </w:pPr>
      <w:rPr>
        <w:rFonts w:hint="default"/>
        <w:lang w:val="ru-RU" w:eastAsia="en-US" w:bidi="ar-SA"/>
      </w:rPr>
    </w:lvl>
    <w:lvl w:ilvl="5" w:tplc="7216417A">
      <w:numFmt w:val="bullet"/>
      <w:lvlText w:val="•"/>
      <w:lvlJc w:val="left"/>
      <w:pPr>
        <w:ind w:left="6942" w:hanging="216"/>
      </w:pPr>
      <w:rPr>
        <w:rFonts w:hint="default"/>
        <w:lang w:val="ru-RU" w:eastAsia="en-US" w:bidi="ar-SA"/>
      </w:rPr>
    </w:lvl>
    <w:lvl w:ilvl="6" w:tplc="4B3CC9EC">
      <w:numFmt w:val="bullet"/>
      <w:lvlText w:val="•"/>
      <w:lvlJc w:val="left"/>
      <w:pPr>
        <w:ind w:left="7626" w:hanging="216"/>
      </w:pPr>
      <w:rPr>
        <w:rFonts w:hint="default"/>
        <w:lang w:val="ru-RU" w:eastAsia="en-US" w:bidi="ar-SA"/>
      </w:rPr>
    </w:lvl>
    <w:lvl w:ilvl="7" w:tplc="F4087C34">
      <w:numFmt w:val="bullet"/>
      <w:lvlText w:val="•"/>
      <w:lvlJc w:val="left"/>
      <w:pPr>
        <w:ind w:left="8310" w:hanging="216"/>
      </w:pPr>
      <w:rPr>
        <w:rFonts w:hint="default"/>
        <w:lang w:val="ru-RU" w:eastAsia="en-US" w:bidi="ar-SA"/>
      </w:rPr>
    </w:lvl>
    <w:lvl w:ilvl="8" w:tplc="55586550">
      <w:numFmt w:val="bullet"/>
      <w:lvlText w:val="•"/>
      <w:lvlJc w:val="left"/>
      <w:pPr>
        <w:ind w:left="8995" w:hanging="216"/>
      </w:pPr>
      <w:rPr>
        <w:rFonts w:hint="default"/>
        <w:lang w:val="ru-RU" w:eastAsia="en-US" w:bidi="ar-SA"/>
      </w:rPr>
    </w:lvl>
  </w:abstractNum>
  <w:abstractNum w:abstractNumId="18">
    <w:nsid w:val="5B3E2621"/>
    <w:multiLevelType w:val="hybridMultilevel"/>
    <w:tmpl w:val="F9E2D4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BE4743D"/>
    <w:multiLevelType w:val="multilevel"/>
    <w:tmpl w:val="1B52734C"/>
    <w:lvl w:ilvl="0">
      <w:start w:val="11"/>
      <w:numFmt w:val="decimal"/>
      <w:lvlText w:val="%1"/>
      <w:lvlJc w:val="left"/>
      <w:pPr>
        <w:ind w:left="159" w:hanging="634"/>
        <w:jc w:val="left"/>
      </w:pPr>
      <w:rPr>
        <w:rFonts w:hint="default"/>
        <w:lang w:val="ru-RU" w:eastAsia="en-US" w:bidi="ar-SA"/>
      </w:rPr>
    </w:lvl>
    <w:lvl w:ilvl="1">
      <w:start w:val="1"/>
      <w:numFmt w:val="decimal"/>
      <w:lvlText w:val="%1.%2."/>
      <w:lvlJc w:val="left"/>
      <w:pPr>
        <w:ind w:left="159" w:hanging="63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2200" w:hanging="634"/>
      </w:pPr>
      <w:rPr>
        <w:rFonts w:hint="default"/>
        <w:lang w:val="ru-RU" w:eastAsia="en-US" w:bidi="ar-SA"/>
      </w:rPr>
    </w:lvl>
    <w:lvl w:ilvl="3">
      <w:numFmt w:val="bullet"/>
      <w:lvlText w:val="•"/>
      <w:lvlJc w:val="left"/>
      <w:pPr>
        <w:ind w:left="3221" w:hanging="634"/>
      </w:pPr>
      <w:rPr>
        <w:rFonts w:hint="default"/>
        <w:lang w:val="ru-RU" w:eastAsia="en-US" w:bidi="ar-SA"/>
      </w:rPr>
    </w:lvl>
    <w:lvl w:ilvl="4">
      <w:numFmt w:val="bullet"/>
      <w:lvlText w:val="•"/>
      <w:lvlJc w:val="left"/>
      <w:pPr>
        <w:ind w:left="4241" w:hanging="634"/>
      </w:pPr>
      <w:rPr>
        <w:rFonts w:hint="default"/>
        <w:lang w:val="ru-RU" w:eastAsia="en-US" w:bidi="ar-SA"/>
      </w:rPr>
    </w:lvl>
    <w:lvl w:ilvl="5">
      <w:numFmt w:val="bullet"/>
      <w:lvlText w:val="•"/>
      <w:lvlJc w:val="left"/>
      <w:pPr>
        <w:ind w:left="5262" w:hanging="634"/>
      </w:pPr>
      <w:rPr>
        <w:rFonts w:hint="default"/>
        <w:lang w:val="ru-RU" w:eastAsia="en-US" w:bidi="ar-SA"/>
      </w:rPr>
    </w:lvl>
    <w:lvl w:ilvl="6">
      <w:numFmt w:val="bullet"/>
      <w:lvlText w:val="•"/>
      <w:lvlJc w:val="left"/>
      <w:pPr>
        <w:ind w:left="6282" w:hanging="634"/>
      </w:pPr>
      <w:rPr>
        <w:rFonts w:hint="default"/>
        <w:lang w:val="ru-RU" w:eastAsia="en-US" w:bidi="ar-SA"/>
      </w:rPr>
    </w:lvl>
    <w:lvl w:ilvl="7">
      <w:numFmt w:val="bullet"/>
      <w:lvlText w:val="•"/>
      <w:lvlJc w:val="left"/>
      <w:pPr>
        <w:ind w:left="7302" w:hanging="634"/>
      </w:pPr>
      <w:rPr>
        <w:rFonts w:hint="default"/>
        <w:lang w:val="ru-RU" w:eastAsia="en-US" w:bidi="ar-SA"/>
      </w:rPr>
    </w:lvl>
    <w:lvl w:ilvl="8">
      <w:numFmt w:val="bullet"/>
      <w:lvlText w:val="•"/>
      <w:lvlJc w:val="left"/>
      <w:pPr>
        <w:ind w:left="8323" w:hanging="634"/>
      </w:pPr>
      <w:rPr>
        <w:rFonts w:hint="default"/>
        <w:lang w:val="ru-RU" w:eastAsia="en-US" w:bidi="ar-SA"/>
      </w:rPr>
    </w:lvl>
  </w:abstractNum>
  <w:abstractNum w:abstractNumId="20">
    <w:nsid w:val="5DB64D3B"/>
    <w:multiLevelType w:val="hybridMultilevel"/>
    <w:tmpl w:val="31608F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5A52DB"/>
    <w:multiLevelType w:val="hybridMultilevel"/>
    <w:tmpl w:val="DDF82638"/>
    <w:lvl w:ilvl="0" w:tplc="9750577C">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9D30E630">
      <w:numFmt w:val="bullet"/>
      <w:lvlText w:val="•"/>
      <w:lvlJc w:val="left"/>
      <w:pPr>
        <w:ind w:left="1180" w:hanging="164"/>
      </w:pPr>
      <w:rPr>
        <w:rFonts w:hint="default"/>
        <w:lang w:val="ru-RU" w:eastAsia="en-US" w:bidi="ar-SA"/>
      </w:rPr>
    </w:lvl>
    <w:lvl w:ilvl="2" w:tplc="48565D1A">
      <w:numFmt w:val="bullet"/>
      <w:lvlText w:val="•"/>
      <w:lvlJc w:val="left"/>
      <w:pPr>
        <w:ind w:left="2200" w:hanging="164"/>
      </w:pPr>
      <w:rPr>
        <w:rFonts w:hint="default"/>
        <w:lang w:val="ru-RU" w:eastAsia="en-US" w:bidi="ar-SA"/>
      </w:rPr>
    </w:lvl>
    <w:lvl w:ilvl="3" w:tplc="027EF686">
      <w:numFmt w:val="bullet"/>
      <w:lvlText w:val="•"/>
      <w:lvlJc w:val="left"/>
      <w:pPr>
        <w:ind w:left="3221" w:hanging="164"/>
      </w:pPr>
      <w:rPr>
        <w:rFonts w:hint="default"/>
        <w:lang w:val="ru-RU" w:eastAsia="en-US" w:bidi="ar-SA"/>
      </w:rPr>
    </w:lvl>
    <w:lvl w:ilvl="4" w:tplc="29260CAA">
      <w:numFmt w:val="bullet"/>
      <w:lvlText w:val="•"/>
      <w:lvlJc w:val="left"/>
      <w:pPr>
        <w:ind w:left="4241" w:hanging="164"/>
      </w:pPr>
      <w:rPr>
        <w:rFonts w:hint="default"/>
        <w:lang w:val="ru-RU" w:eastAsia="en-US" w:bidi="ar-SA"/>
      </w:rPr>
    </w:lvl>
    <w:lvl w:ilvl="5" w:tplc="46E6505A">
      <w:numFmt w:val="bullet"/>
      <w:lvlText w:val="•"/>
      <w:lvlJc w:val="left"/>
      <w:pPr>
        <w:ind w:left="5262" w:hanging="164"/>
      </w:pPr>
      <w:rPr>
        <w:rFonts w:hint="default"/>
        <w:lang w:val="ru-RU" w:eastAsia="en-US" w:bidi="ar-SA"/>
      </w:rPr>
    </w:lvl>
    <w:lvl w:ilvl="6" w:tplc="0C20674E">
      <w:numFmt w:val="bullet"/>
      <w:lvlText w:val="•"/>
      <w:lvlJc w:val="left"/>
      <w:pPr>
        <w:ind w:left="6282" w:hanging="164"/>
      </w:pPr>
      <w:rPr>
        <w:rFonts w:hint="default"/>
        <w:lang w:val="ru-RU" w:eastAsia="en-US" w:bidi="ar-SA"/>
      </w:rPr>
    </w:lvl>
    <w:lvl w:ilvl="7" w:tplc="91223D68">
      <w:numFmt w:val="bullet"/>
      <w:lvlText w:val="•"/>
      <w:lvlJc w:val="left"/>
      <w:pPr>
        <w:ind w:left="7302" w:hanging="164"/>
      </w:pPr>
      <w:rPr>
        <w:rFonts w:hint="default"/>
        <w:lang w:val="ru-RU" w:eastAsia="en-US" w:bidi="ar-SA"/>
      </w:rPr>
    </w:lvl>
    <w:lvl w:ilvl="8" w:tplc="18828C88">
      <w:numFmt w:val="bullet"/>
      <w:lvlText w:val="•"/>
      <w:lvlJc w:val="left"/>
      <w:pPr>
        <w:ind w:left="8323" w:hanging="164"/>
      </w:pPr>
      <w:rPr>
        <w:rFonts w:hint="default"/>
        <w:lang w:val="ru-RU" w:eastAsia="en-US" w:bidi="ar-SA"/>
      </w:rPr>
    </w:lvl>
  </w:abstractNum>
  <w:abstractNum w:abstractNumId="22">
    <w:nsid w:val="5F82482D"/>
    <w:multiLevelType w:val="hybridMultilevel"/>
    <w:tmpl w:val="73BEE150"/>
    <w:lvl w:ilvl="0" w:tplc="4F144430">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62EA4B4C">
      <w:numFmt w:val="bullet"/>
      <w:lvlText w:val="•"/>
      <w:lvlJc w:val="left"/>
      <w:pPr>
        <w:ind w:left="1180" w:hanging="164"/>
      </w:pPr>
      <w:rPr>
        <w:rFonts w:hint="default"/>
        <w:lang w:val="ru-RU" w:eastAsia="en-US" w:bidi="ar-SA"/>
      </w:rPr>
    </w:lvl>
    <w:lvl w:ilvl="2" w:tplc="3162E3C6">
      <w:numFmt w:val="bullet"/>
      <w:lvlText w:val="•"/>
      <w:lvlJc w:val="left"/>
      <w:pPr>
        <w:ind w:left="2200" w:hanging="164"/>
      </w:pPr>
      <w:rPr>
        <w:rFonts w:hint="default"/>
        <w:lang w:val="ru-RU" w:eastAsia="en-US" w:bidi="ar-SA"/>
      </w:rPr>
    </w:lvl>
    <w:lvl w:ilvl="3" w:tplc="E5F68E92">
      <w:numFmt w:val="bullet"/>
      <w:lvlText w:val="•"/>
      <w:lvlJc w:val="left"/>
      <w:pPr>
        <w:ind w:left="3221" w:hanging="164"/>
      </w:pPr>
      <w:rPr>
        <w:rFonts w:hint="default"/>
        <w:lang w:val="ru-RU" w:eastAsia="en-US" w:bidi="ar-SA"/>
      </w:rPr>
    </w:lvl>
    <w:lvl w:ilvl="4" w:tplc="EDBA82A4">
      <w:numFmt w:val="bullet"/>
      <w:lvlText w:val="•"/>
      <w:lvlJc w:val="left"/>
      <w:pPr>
        <w:ind w:left="4241" w:hanging="164"/>
      </w:pPr>
      <w:rPr>
        <w:rFonts w:hint="default"/>
        <w:lang w:val="ru-RU" w:eastAsia="en-US" w:bidi="ar-SA"/>
      </w:rPr>
    </w:lvl>
    <w:lvl w:ilvl="5" w:tplc="70A8760A">
      <w:numFmt w:val="bullet"/>
      <w:lvlText w:val="•"/>
      <w:lvlJc w:val="left"/>
      <w:pPr>
        <w:ind w:left="5262" w:hanging="164"/>
      </w:pPr>
      <w:rPr>
        <w:rFonts w:hint="default"/>
        <w:lang w:val="ru-RU" w:eastAsia="en-US" w:bidi="ar-SA"/>
      </w:rPr>
    </w:lvl>
    <w:lvl w:ilvl="6" w:tplc="B87E5462">
      <w:numFmt w:val="bullet"/>
      <w:lvlText w:val="•"/>
      <w:lvlJc w:val="left"/>
      <w:pPr>
        <w:ind w:left="6282" w:hanging="164"/>
      </w:pPr>
      <w:rPr>
        <w:rFonts w:hint="default"/>
        <w:lang w:val="ru-RU" w:eastAsia="en-US" w:bidi="ar-SA"/>
      </w:rPr>
    </w:lvl>
    <w:lvl w:ilvl="7" w:tplc="CCF66EC6">
      <w:numFmt w:val="bullet"/>
      <w:lvlText w:val="•"/>
      <w:lvlJc w:val="left"/>
      <w:pPr>
        <w:ind w:left="7302" w:hanging="164"/>
      </w:pPr>
      <w:rPr>
        <w:rFonts w:hint="default"/>
        <w:lang w:val="ru-RU" w:eastAsia="en-US" w:bidi="ar-SA"/>
      </w:rPr>
    </w:lvl>
    <w:lvl w:ilvl="8" w:tplc="1E7A841C">
      <w:numFmt w:val="bullet"/>
      <w:lvlText w:val="•"/>
      <w:lvlJc w:val="left"/>
      <w:pPr>
        <w:ind w:left="8323" w:hanging="164"/>
      </w:pPr>
      <w:rPr>
        <w:rFonts w:hint="default"/>
        <w:lang w:val="ru-RU" w:eastAsia="en-US" w:bidi="ar-SA"/>
      </w:rPr>
    </w:lvl>
  </w:abstractNum>
  <w:abstractNum w:abstractNumId="23">
    <w:nsid w:val="62065D32"/>
    <w:multiLevelType w:val="multilevel"/>
    <w:tmpl w:val="B386B0A6"/>
    <w:lvl w:ilvl="0">
      <w:start w:val="9"/>
      <w:numFmt w:val="decimal"/>
      <w:lvlText w:val="%1"/>
      <w:lvlJc w:val="left"/>
      <w:pPr>
        <w:ind w:left="1365" w:hanging="495"/>
        <w:jc w:val="left"/>
      </w:pPr>
      <w:rPr>
        <w:rFonts w:hint="default"/>
        <w:lang w:val="ru-RU" w:eastAsia="en-US" w:bidi="ar-SA"/>
      </w:rPr>
    </w:lvl>
    <w:lvl w:ilvl="1">
      <w:start w:val="1"/>
      <w:numFmt w:val="decimal"/>
      <w:lvlText w:val="%1.%2."/>
      <w:lvlJc w:val="left"/>
      <w:pPr>
        <w:ind w:left="1365" w:hanging="495"/>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63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3">
      <w:numFmt w:val="bullet"/>
      <w:lvlText w:val="•"/>
      <w:lvlJc w:val="left"/>
      <w:pPr>
        <w:ind w:left="3360" w:hanging="634"/>
      </w:pPr>
      <w:rPr>
        <w:rFonts w:hint="default"/>
        <w:lang w:val="ru-RU" w:eastAsia="en-US" w:bidi="ar-SA"/>
      </w:rPr>
    </w:lvl>
    <w:lvl w:ilvl="4">
      <w:numFmt w:val="bullet"/>
      <w:lvlText w:val="•"/>
      <w:lvlJc w:val="left"/>
      <w:pPr>
        <w:ind w:left="4361" w:hanging="634"/>
      </w:pPr>
      <w:rPr>
        <w:rFonts w:hint="default"/>
        <w:lang w:val="ru-RU" w:eastAsia="en-US" w:bidi="ar-SA"/>
      </w:rPr>
    </w:lvl>
    <w:lvl w:ilvl="5">
      <w:numFmt w:val="bullet"/>
      <w:lvlText w:val="•"/>
      <w:lvlJc w:val="left"/>
      <w:pPr>
        <w:ind w:left="5361" w:hanging="634"/>
      </w:pPr>
      <w:rPr>
        <w:rFonts w:hint="default"/>
        <w:lang w:val="ru-RU" w:eastAsia="en-US" w:bidi="ar-SA"/>
      </w:rPr>
    </w:lvl>
    <w:lvl w:ilvl="6">
      <w:numFmt w:val="bullet"/>
      <w:lvlText w:val="•"/>
      <w:lvlJc w:val="left"/>
      <w:pPr>
        <w:ind w:left="6362" w:hanging="634"/>
      </w:pPr>
      <w:rPr>
        <w:rFonts w:hint="default"/>
        <w:lang w:val="ru-RU" w:eastAsia="en-US" w:bidi="ar-SA"/>
      </w:rPr>
    </w:lvl>
    <w:lvl w:ilvl="7">
      <w:numFmt w:val="bullet"/>
      <w:lvlText w:val="•"/>
      <w:lvlJc w:val="left"/>
      <w:pPr>
        <w:ind w:left="7362" w:hanging="634"/>
      </w:pPr>
      <w:rPr>
        <w:rFonts w:hint="default"/>
        <w:lang w:val="ru-RU" w:eastAsia="en-US" w:bidi="ar-SA"/>
      </w:rPr>
    </w:lvl>
    <w:lvl w:ilvl="8">
      <w:numFmt w:val="bullet"/>
      <w:lvlText w:val="•"/>
      <w:lvlJc w:val="left"/>
      <w:pPr>
        <w:ind w:left="8363" w:hanging="634"/>
      </w:pPr>
      <w:rPr>
        <w:rFonts w:hint="default"/>
        <w:lang w:val="ru-RU" w:eastAsia="en-US" w:bidi="ar-SA"/>
      </w:rPr>
    </w:lvl>
  </w:abstractNum>
  <w:abstractNum w:abstractNumId="24">
    <w:nsid w:val="65D60EDB"/>
    <w:multiLevelType w:val="multilevel"/>
    <w:tmpl w:val="8728A5B0"/>
    <w:lvl w:ilvl="0">
      <w:start w:val="1"/>
      <w:numFmt w:val="decimal"/>
      <w:lvlText w:val="%1"/>
      <w:lvlJc w:val="left"/>
      <w:pPr>
        <w:ind w:left="159" w:hanging="495"/>
        <w:jc w:val="left"/>
      </w:pPr>
      <w:rPr>
        <w:rFonts w:hint="default"/>
        <w:lang w:val="ru-RU" w:eastAsia="en-US" w:bidi="ar-SA"/>
      </w:rPr>
    </w:lvl>
    <w:lvl w:ilvl="1">
      <w:start w:val="1"/>
      <w:numFmt w:val="decimal"/>
      <w:lvlText w:val="%1.%2."/>
      <w:lvlJc w:val="left"/>
      <w:pPr>
        <w:ind w:left="159"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59" w:hanging="351"/>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351"/>
      </w:pPr>
      <w:rPr>
        <w:rFonts w:hint="default"/>
        <w:lang w:val="ru-RU" w:eastAsia="en-US" w:bidi="ar-SA"/>
      </w:rPr>
    </w:lvl>
    <w:lvl w:ilvl="4">
      <w:numFmt w:val="bullet"/>
      <w:lvlText w:val="•"/>
      <w:lvlJc w:val="left"/>
      <w:pPr>
        <w:ind w:left="4241" w:hanging="351"/>
      </w:pPr>
      <w:rPr>
        <w:rFonts w:hint="default"/>
        <w:lang w:val="ru-RU" w:eastAsia="en-US" w:bidi="ar-SA"/>
      </w:rPr>
    </w:lvl>
    <w:lvl w:ilvl="5">
      <w:numFmt w:val="bullet"/>
      <w:lvlText w:val="•"/>
      <w:lvlJc w:val="left"/>
      <w:pPr>
        <w:ind w:left="5262" w:hanging="351"/>
      </w:pPr>
      <w:rPr>
        <w:rFonts w:hint="default"/>
        <w:lang w:val="ru-RU" w:eastAsia="en-US" w:bidi="ar-SA"/>
      </w:rPr>
    </w:lvl>
    <w:lvl w:ilvl="6">
      <w:numFmt w:val="bullet"/>
      <w:lvlText w:val="•"/>
      <w:lvlJc w:val="left"/>
      <w:pPr>
        <w:ind w:left="6282" w:hanging="351"/>
      </w:pPr>
      <w:rPr>
        <w:rFonts w:hint="default"/>
        <w:lang w:val="ru-RU" w:eastAsia="en-US" w:bidi="ar-SA"/>
      </w:rPr>
    </w:lvl>
    <w:lvl w:ilvl="7">
      <w:numFmt w:val="bullet"/>
      <w:lvlText w:val="•"/>
      <w:lvlJc w:val="left"/>
      <w:pPr>
        <w:ind w:left="7302" w:hanging="351"/>
      </w:pPr>
      <w:rPr>
        <w:rFonts w:hint="default"/>
        <w:lang w:val="ru-RU" w:eastAsia="en-US" w:bidi="ar-SA"/>
      </w:rPr>
    </w:lvl>
    <w:lvl w:ilvl="8">
      <w:numFmt w:val="bullet"/>
      <w:lvlText w:val="•"/>
      <w:lvlJc w:val="left"/>
      <w:pPr>
        <w:ind w:left="8323" w:hanging="351"/>
      </w:pPr>
      <w:rPr>
        <w:rFonts w:hint="default"/>
        <w:lang w:val="ru-RU" w:eastAsia="en-US" w:bidi="ar-SA"/>
      </w:rPr>
    </w:lvl>
  </w:abstractNum>
  <w:abstractNum w:abstractNumId="25">
    <w:nsid w:val="65DA3A82"/>
    <w:multiLevelType w:val="multilevel"/>
    <w:tmpl w:val="F3860E1A"/>
    <w:lvl w:ilvl="0">
      <w:start w:val="1"/>
      <w:numFmt w:val="decimal"/>
      <w:lvlText w:val="%1)"/>
      <w:lvlJc w:val="left"/>
      <w:pPr>
        <w:ind w:left="159"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1"/>
      <w:numFmt w:val="decimal"/>
      <w:lvlText w:val="%1.%2."/>
      <w:lvlJc w:val="left"/>
      <w:pPr>
        <w:ind w:left="159" w:hanging="591"/>
        <w:jc w:val="right"/>
      </w:pPr>
      <w:rPr>
        <w:rFonts w:hint="default"/>
        <w:spacing w:val="0"/>
        <w:w w:val="99"/>
        <w:lang w:val="ru-RU" w:eastAsia="en-US" w:bidi="ar-SA"/>
      </w:rPr>
    </w:lvl>
    <w:lvl w:ilvl="2">
      <w:start w:val="1"/>
      <w:numFmt w:val="decimal"/>
      <w:lvlText w:val="%1.%2.%3."/>
      <w:lvlJc w:val="left"/>
      <w:pPr>
        <w:ind w:left="159" w:hanging="802"/>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3">
      <w:numFmt w:val="bullet"/>
      <w:lvlText w:val="-"/>
      <w:lvlJc w:val="left"/>
      <w:pPr>
        <w:ind w:left="159" w:hanging="260"/>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241" w:hanging="260"/>
      </w:pPr>
      <w:rPr>
        <w:rFonts w:hint="default"/>
        <w:lang w:val="ru-RU" w:eastAsia="en-US" w:bidi="ar-SA"/>
      </w:rPr>
    </w:lvl>
    <w:lvl w:ilvl="5">
      <w:numFmt w:val="bullet"/>
      <w:lvlText w:val="•"/>
      <w:lvlJc w:val="left"/>
      <w:pPr>
        <w:ind w:left="5262" w:hanging="260"/>
      </w:pPr>
      <w:rPr>
        <w:rFonts w:hint="default"/>
        <w:lang w:val="ru-RU" w:eastAsia="en-US" w:bidi="ar-SA"/>
      </w:rPr>
    </w:lvl>
    <w:lvl w:ilvl="6">
      <w:numFmt w:val="bullet"/>
      <w:lvlText w:val="•"/>
      <w:lvlJc w:val="left"/>
      <w:pPr>
        <w:ind w:left="6282" w:hanging="260"/>
      </w:pPr>
      <w:rPr>
        <w:rFonts w:hint="default"/>
        <w:lang w:val="ru-RU" w:eastAsia="en-US" w:bidi="ar-SA"/>
      </w:rPr>
    </w:lvl>
    <w:lvl w:ilvl="7">
      <w:numFmt w:val="bullet"/>
      <w:lvlText w:val="•"/>
      <w:lvlJc w:val="left"/>
      <w:pPr>
        <w:ind w:left="7302" w:hanging="260"/>
      </w:pPr>
      <w:rPr>
        <w:rFonts w:hint="default"/>
        <w:lang w:val="ru-RU" w:eastAsia="en-US" w:bidi="ar-SA"/>
      </w:rPr>
    </w:lvl>
    <w:lvl w:ilvl="8">
      <w:numFmt w:val="bullet"/>
      <w:lvlText w:val="•"/>
      <w:lvlJc w:val="left"/>
      <w:pPr>
        <w:ind w:left="8323" w:hanging="260"/>
      </w:pPr>
      <w:rPr>
        <w:rFonts w:hint="default"/>
        <w:lang w:val="ru-RU" w:eastAsia="en-US" w:bidi="ar-SA"/>
      </w:rPr>
    </w:lvl>
  </w:abstractNum>
  <w:abstractNum w:abstractNumId="26">
    <w:nsid w:val="6A074C08"/>
    <w:multiLevelType w:val="multilevel"/>
    <w:tmpl w:val="7638D2EE"/>
    <w:lvl w:ilvl="0">
      <w:start w:val="7"/>
      <w:numFmt w:val="decimal"/>
      <w:lvlText w:val="%1"/>
      <w:lvlJc w:val="left"/>
      <w:pPr>
        <w:ind w:left="159" w:hanging="495"/>
        <w:jc w:val="left"/>
      </w:pPr>
      <w:rPr>
        <w:rFonts w:hint="default"/>
        <w:lang w:val="ru-RU" w:eastAsia="en-US" w:bidi="ar-SA"/>
      </w:rPr>
    </w:lvl>
    <w:lvl w:ilvl="1">
      <w:start w:val="1"/>
      <w:numFmt w:val="decimal"/>
      <w:lvlText w:val="%1.%2."/>
      <w:lvlJc w:val="left"/>
      <w:pPr>
        <w:ind w:left="159"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164"/>
      </w:pPr>
      <w:rPr>
        <w:rFonts w:hint="default"/>
        <w:lang w:val="ru-RU" w:eastAsia="en-US" w:bidi="ar-SA"/>
      </w:rPr>
    </w:lvl>
    <w:lvl w:ilvl="4">
      <w:numFmt w:val="bullet"/>
      <w:lvlText w:val="•"/>
      <w:lvlJc w:val="left"/>
      <w:pPr>
        <w:ind w:left="4241" w:hanging="164"/>
      </w:pPr>
      <w:rPr>
        <w:rFonts w:hint="default"/>
        <w:lang w:val="ru-RU" w:eastAsia="en-US" w:bidi="ar-SA"/>
      </w:rPr>
    </w:lvl>
    <w:lvl w:ilvl="5">
      <w:numFmt w:val="bullet"/>
      <w:lvlText w:val="•"/>
      <w:lvlJc w:val="left"/>
      <w:pPr>
        <w:ind w:left="5262" w:hanging="164"/>
      </w:pPr>
      <w:rPr>
        <w:rFonts w:hint="default"/>
        <w:lang w:val="ru-RU" w:eastAsia="en-US" w:bidi="ar-SA"/>
      </w:rPr>
    </w:lvl>
    <w:lvl w:ilvl="6">
      <w:numFmt w:val="bullet"/>
      <w:lvlText w:val="•"/>
      <w:lvlJc w:val="left"/>
      <w:pPr>
        <w:ind w:left="6282" w:hanging="164"/>
      </w:pPr>
      <w:rPr>
        <w:rFonts w:hint="default"/>
        <w:lang w:val="ru-RU" w:eastAsia="en-US" w:bidi="ar-SA"/>
      </w:rPr>
    </w:lvl>
    <w:lvl w:ilvl="7">
      <w:numFmt w:val="bullet"/>
      <w:lvlText w:val="•"/>
      <w:lvlJc w:val="left"/>
      <w:pPr>
        <w:ind w:left="7302" w:hanging="164"/>
      </w:pPr>
      <w:rPr>
        <w:rFonts w:hint="default"/>
        <w:lang w:val="ru-RU" w:eastAsia="en-US" w:bidi="ar-SA"/>
      </w:rPr>
    </w:lvl>
    <w:lvl w:ilvl="8">
      <w:numFmt w:val="bullet"/>
      <w:lvlText w:val="•"/>
      <w:lvlJc w:val="left"/>
      <w:pPr>
        <w:ind w:left="8323" w:hanging="164"/>
      </w:pPr>
      <w:rPr>
        <w:rFonts w:hint="default"/>
        <w:lang w:val="ru-RU" w:eastAsia="en-US" w:bidi="ar-SA"/>
      </w:rPr>
    </w:lvl>
  </w:abstractNum>
  <w:abstractNum w:abstractNumId="27">
    <w:nsid w:val="6C48428C"/>
    <w:multiLevelType w:val="multilevel"/>
    <w:tmpl w:val="7D4C47AC"/>
    <w:lvl w:ilvl="0">
      <w:start w:val="3"/>
      <w:numFmt w:val="decimal"/>
      <w:lvlText w:val="%1"/>
      <w:lvlJc w:val="left"/>
      <w:pPr>
        <w:ind w:left="1365" w:hanging="495"/>
        <w:jc w:val="left"/>
      </w:pPr>
      <w:rPr>
        <w:rFonts w:hint="default"/>
        <w:lang w:val="ru-RU" w:eastAsia="en-US" w:bidi="ar-SA"/>
      </w:rPr>
    </w:lvl>
    <w:lvl w:ilvl="1">
      <w:start w:val="2"/>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360" w:hanging="706"/>
      </w:pPr>
      <w:rPr>
        <w:rFonts w:hint="default"/>
        <w:lang w:val="ru-RU" w:eastAsia="en-US" w:bidi="ar-SA"/>
      </w:rPr>
    </w:lvl>
    <w:lvl w:ilvl="4">
      <w:numFmt w:val="bullet"/>
      <w:lvlText w:val="•"/>
      <w:lvlJc w:val="left"/>
      <w:pPr>
        <w:ind w:left="4361" w:hanging="706"/>
      </w:pPr>
      <w:rPr>
        <w:rFonts w:hint="default"/>
        <w:lang w:val="ru-RU" w:eastAsia="en-US" w:bidi="ar-SA"/>
      </w:rPr>
    </w:lvl>
    <w:lvl w:ilvl="5">
      <w:numFmt w:val="bullet"/>
      <w:lvlText w:val="•"/>
      <w:lvlJc w:val="left"/>
      <w:pPr>
        <w:ind w:left="5361" w:hanging="706"/>
      </w:pPr>
      <w:rPr>
        <w:rFonts w:hint="default"/>
        <w:lang w:val="ru-RU" w:eastAsia="en-US" w:bidi="ar-SA"/>
      </w:rPr>
    </w:lvl>
    <w:lvl w:ilvl="6">
      <w:numFmt w:val="bullet"/>
      <w:lvlText w:val="•"/>
      <w:lvlJc w:val="left"/>
      <w:pPr>
        <w:ind w:left="6362" w:hanging="706"/>
      </w:pPr>
      <w:rPr>
        <w:rFonts w:hint="default"/>
        <w:lang w:val="ru-RU" w:eastAsia="en-US" w:bidi="ar-SA"/>
      </w:rPr>
    </w:lvl>
    <w:lvl w:ilvl="7">
      <w:numFmt w:val="bullet"/>
      <w:lvlText w:val="•"/>
      <w:lvlJc w:val="left"/>
      <w:pPr>
        <w:ind w:left="7362" w:hanging="706"/>
      </w:pPr>
      <w:rPr>
        <w:rFonts w:hint="default"/>
        <w:lang w:val="ru-RU" w:eastAsia="en-US" w:bidi="ar-SA"/>
      </w:rPr>
    </w:lvl>
    <w:lvl w:ilvl="8">
      <w:numFmt w:val="bullet"/>
      <w:lvlText w:val="•"/>
      <w:lvlJc w:val="left"/>
      <w:pPr>
        <w:ind w:left="8363" w:hanging="706"/>
      </w:pPr>
      <w:rPr>
        <w:rFonts w:hint="default"/>
        <w:lang w:val="ru-RU" w:eastAsia="en-US" w:bidi="ar-SA"/>
      </w:rPr>
    </w:lvl>
  </w:abstractNum>
  <w:abstractNum w:abstractNumId="28">
    <w:nsid w:val="6FBB1E28"/>
    <w:multiLevelType w:val="hybridMultilevel"/>
    <w:tmpl w:val="3B8E0C14"/>
    <w:lvl w:ilvl="0" w:tplc="B4E06FBE">
      <w:numFmt w:val="bullet"/>
      <w:lvlText w:val="-"/>
      <w:lvlJc w:val="left"/>
      <w:pPr>
        <w:ind w:left="15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362C97CE">
      <w:numFmt w:val="bullet"/>
      <w:lvlText w:val="•"/>
      <w:lvlJc w:val="left"/>
      <w:pPr>
        <w:ind w:left="1180" w:hanging="284"/>
      </w:pPr>
      <w:rPr>
        <w:rFonts w:hint="default"/>
        <w:lang w:val="ru-RU" w:eastAsia="en-US" w:bidi="ar-SA"/>
      </w:rPr>
    </w:lvl>
    <w:lvl w:ilvl="2" w:tplc="4060132C">
      <w:numFmt w:val="bullet"/>
      <w:lvlText w:val="•"/>
      <w:lvlJc w:val="left"/>
      <w:pPr>
        <w:ind w:left="2200" w:hanging="284"/>
      </w:pPr>
      <w:rPr>
        <w:rFonts w:hint="default"/>
        <w:lang w:val="ru-RU" w:eastAsia="en-US" w:bidi="ar-SA"/>
      </w:rPr>
    </w:lvl>
    <w:lvl w:ilvl="3" w:tplc="C4E07D64">
      <w:numFmt w:val="bullet"/>
      <w:lvlText w:val="•"/>
      <w:lvlJc w:val="left"/>
      <w:pPr>
        <w:ind w:left="3221" w:hanging="284"/>
      </w:pPr>
      <w:rPr>
        <w:rFonts w:hint="default"/>
        <w:lang w:val="ru-RU" w:eastAsia="en-US" w:bidi="ar-SA"/>
      </w:rPr>
    </w:lvl>
    <w:lvl w:ilvl="4" w:tplc="E498459C">
      <w:numFmt w:val="bullet"/>
      <w:lvlText w:val="•"/>
      <w:lvlJc w:val="left"/>
      <w:pPr>
        <w:ind w:left="4241" w:hanging="284"/>
      </w:pPr>
      <w:rPr>
        <w:rFonts w:hint="default"/>
        <w:lang w:val="ru-RU" w:eastAsia="en-US" w:bidi="ar-SA"/>
      </w:rPr>
    </w:lvl>
    <w:lvl w:ilvl="5" w:tplc="BED6C31E">
      <w:numFmt w:val="bullet"/>
      <w:lvlText w:val="•"/>
      <w:lvlJc w:val="left"/>
      <w:pPr>
        <w:ind w:left="5262" w:hanging="284"/>
      </w:pPr>
      <w:rPr>
        <w:rFonts w:hint="default"/>
        <w:lang w:val="ru-RU" w:eastAsia="en-US" w:bidi="ar-SA"/>
      </w:rPr>
    </w:lvl>
    <w:lvl w:ilvl="6" w:tplc="CC2C2D7C">
      <w:numFmt w:val="bullet"/>
      <w:lvlText w:val="•"/>
      <w:lvlJc w:val="left"/>
      <w:pPr>
        <w:ind w:left="6282" w:hanging="284"/>
      </w:pPr>
      <w:rPr>
        <w:rFonts w:hint="default"/>
        <w:lang w:val="ru-RU" w:eastAsia="en-US" w:bidi="ar-SA"/>
      </w:rPr>
    </w:lvl>
    <w:lvl w:ilvl="7" w:tplc="4C20E4D4">
      <w:numFmt w:val="bullet"/>
      <w:lvlText w:val="•"/>
      <w:lvlJc w:val="left"/>
      <w:pPr>
        <w:ind w:left="7302" w:hanging="284"/>
      </w:pPr>
      <w:rPr>
        <w:rFonts w:hint="default"/>
        <w:lang w:val="ru-RU" w:eastAsia="en-US" w:bidi="ar-SA"/>
      </w:rPr>
    </w:lvl>
    <w:lvl w:ilvl="8" w:tplc="49801F68">
      <w:numFmt w:val="bullet"/>
      <w:lvlText w:val="•"/>
      <w:lvlJc w:val="left"/>
      <w:pPr>
        <w:ind w:left="8323" w:hanging="284"/>
      </w:pPr>
      <w:rPr>
        <w:rFonts w:hint="default"/>
        <w:lang w:val="ru-RU" w:eastAsia="en-US" w:bidi="ar-SA"/>
      </w:rPr>
    </w:lvl>
  </w:abstractNum>
  <w:abstractNum w:abstractNumId="29">
    <w:nsid w:val="701231F2"/>
    <w:multiLevelType w:val="multilevel"/>
    <w:tmpl w:val="EF8ED540"/>
    <w:lvl w:ilvl="0">
      <w:start w:val="5"/>
      <w:numFmt w:val="decimal"/>
      <w:lvlText w:val="%1"/>
      <w:lvlJc w:val="left"/>
      <w:pPr>
        <w:ind w:left="1365" w:hanging="495"/>
        <w:jc w:val="left"/>
      </w:pPr>
      <w:rPr>
        <w:rFonts w:hint="default"/>
        <w:lang w:val="ru-RU" w:eastAsia="en-US" w:bidi="ar-SA"/>
      </w:rPr>
    </w:lvl>
    <w:lvl w:ilvl="1">
      <w:start w:val="2"/>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5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361" w:hanging="164"/>
      </w:pPr>
      <w:rPr>
        <w:rFonts w:hint="default"/>
        <w:lang w:val="ru-RU" w:eastAsia="en-US" w:bidi="ar-SA"/>
      </w:rPr>
    </w:lvl>
    <w:lvl w:ilvl="5">
      <w:numFmt w:val="bullet"/>
      <w:lvlText w:val="•"/>
      <w:lvlJc w:val="left"/>
      <w:pPr>
        <w:ind w:left="5361" w:hanging="164"/>
      </w:pPr>
      <w:rPr>
        <w:rFonts w:hint="default"/>
        <w:lang w:val="ru-RU" w:eastAsia="en-US" w:bidi="ar-SA"/>
      </w:rPr>
    </w:lvl>
    <w:lvl w:ilvl="6">
      <w:numFmt w:val="bullet"/>
      <w:lvlText w:val="•"/>
      <w:lvlJc w:val="left"/>
      <w:pPr>
        <w:ind w:left="6362" w:hanging="164"/>
      </w:pPr>
      <w:rPr>
        <w:rFonts w:hint="default"/>
        <w:lang w:val="ru-RU" w:eastAsia="en-US" w:bidi="ar-SA"/>
      </w:rPr>
    </w:lvl>
    <w:lvl w:ilvl="7">
      <w:numFmt w:val="bullet"/>
      <w:lvlText w:val="•"/>
      <w:lvlJc w:val="left"/>
      <w:pPr>
        <w:ind w:left="7362" w:hanging="164"/>
      </w:pPr>
      <w:rPr>
        <w:rFonts w:hint="default"/>
        <w:lang w:val="ru-RU" w:eastAsia="en-US" w:bidi="ar-SA"/>
      </w:rPr>
    </w:lvl>
    <w:lvl w:ilvl="8">
      <w:numFmt w:val="bullet"/>
      <w:lvlText w:val="•"/>
      <w:lvlJc w:val="left"/>
      <w:pPr>
        <w:ind w:left="8363" w:hanging="164"/>
      </w:pPr>
      <w:rPr>
        <w:rFonts w:hint="default"/>
        <w:lang w:val="ru-RU" w:eastAsia="en-US" w:bidi="ar-SA"/>
      </w:rPr>
    </w:lvl>
  </w:abstractNum>
  <w:abstractNum w:abstractNumId="30">
    <w:nsid w:val="795D403E"/>
    <w:multiLevelType w:val="hybridMultilevel"/>
    <w:tmpl w:val="F54E697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ADA4301"/>
    <w:multiLevelType w:val="multilevel"/>
    <w:tmpl w:val="765C4B3A"/>
    <w:lvl w:ilvl="0">
      <w:start w:val="5"/>
      <w:numFmt w:val="decimal"/>
      <w:lvlText w:val="%1"/>
      <w:lvlJc w:val="left"/>
      <w:pPr>
        <w:ind w:left="159" w:hanging="706"/>
        <w:jc w:val="left"/>
      </w:pPr>
      <w:rPr>
        <w:rFonts w:hint="default"/>
        <w:lang w:val="ru-RU" w:eastAsia="en-US" w:bidi="ar-SA"/>
      </w:rPr>
    </w:lvl>
    <w:lvl w:ilvl="1">
      <w:start w:val="1"/>
      <w:numFmt w:val="decimal"/>
      <w:lvlText w:val="%1.%2"/>
      <w:lvlJc w:val="left"/>
      <w:pPr>
        <w:ind w:left="159" w:hanging="706"/>
        <w:jc w:val="left"/>
      </w:pPr>
      <w:rPr>
        <w:rFonts w:hint="default"/>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221" w:hanging="706"/>
      </w:pPr>
      <w:rPr>
        <w:rFonts w:hint="default"/>
        <w:lang w:val="ru-RU" w:eastAsia="en-US" w:bidi="ar-SA"/>
      </w:rPr>
    </w:lvl>
    <w:lvl w:ilvl="4">
      <w:numFmt w:val="bullet"/>
      <w:lvlText w:val="•"/>
      <w:lvlJc w:val="left"/>
      <w:pPr>
        <w:ind w:left="4241" w:hanging="706"/>
      </w:pPr>
      <w:rPr>
        <w:rFonts w:hint="default"/>
        <w:lang w:val="ru-RU" w:eastAsia="en-US" w:bidi="ar-SA"/>
      </w:rPr>
    </w:lvl>
    <w:lvl w:ilvl="5">
      <w:numFmt w:val="bullet"/>
      <w:lvlText w:val="•"/>
      <w:lvlJc w:val="left"/>
      <w:pPr>
        <w:ind w:left="5262" w:hanging="706"/>
      </w:pPr>
      <w:rPr>
        <w:rFonts w:hint="default"/>
        <w:lang w:val="ru-RU" w:eastAsia="en-US" w:bidi="ar-SA"/>
      </w:rPr>
    </w:lvl>
    <w:lvl w:ilvl="6">
      <w:numFmt w:val="bullet"/>
      <w:lvlText w:val="•"/>
      <w:lvlJc w:val="left"/>
      <w:pPr>
        <w:ind w:left="6282" w:hanging="706"/>
      </w:pPr>
      <w:rPr>
        <w:rFonts w:hint="default"/>
        <w:lang w:val="ru-RU" w:eastAsia="en-US" w:bidi="ar-SA"/>
      </w:rPr>
    </w:lvl>
    <w:lvl w:ilvl="7">
      <w:numFmt w:val="bullet"/>
      <w:lvlText w:val="•"/>
      <w:lvlJc w:val="left"/>
      <w:pPr>
        <w:ind w:left="7302" w:hanging="706"/>
      </w:pPr>
      <w:rPr>
        <w:rFonts w:hint="default"/>
        <w:lang w:val="ru-RU" w:eastAsia="en-US" w:bidi="ar-SA"/>
      </w:rPr>
    </w:lvl>
    <w:lvl w:ilvl="8">
      <w:numFmt w:val="bullet"/>
      <w:lvlText w:val="•"/>
      <w:lvlJc w:val="left"/>
      <w:pPr>
        <w:ind w:left="8323" w:hanging="706"/>
      </w:pPr>
      <w:rPr>
        <w:rFonts w:hint="default"/>
        <w:lang w:val="ru-RU" w:eastAsia="en-US" w:bidi="ar-SA"/>
      </w:rPr>
    </w:lvl>
  </w:abstractNum>
  <w:abstractNum w:abstractNumId="32">
    <w:nsid w:val="7CEC3841"/>
    <w:multiLevelType w:val="multilevel"/>
    <w:tmpl w:val="57BE7F8E"/>
    <w:lvl w:ilvl="0">
      <w:start w:val="8"/>
      <w:numFmt w:val="decimal"/>
      <w:lvlText w:val="%1"/>
      <w:lvlJc w:val="left"/>
      <w:pPr>
        <w:ind w:left="1365" w:hanging="495"/>
        <w:jc w:val="left"/>
      </w:pPr>
      <w:rPr>
        <w:rFonts w:hint="default"/>
        <w:lang w:val="ru-RU" w:eastAsia="en-US" w:bidi="ar-SA"/>
      </w:rPr>
    </w:lvl>
    <w:lvl w:ilvl="1">
      <w:start w:val="1"/>
      <w:numFmt w:val="decimal"/>
      <w:lvlText w:val="%1.%2."/>
      <w:lvlJc w:val="left"/>
      <w:pPr>
        <w:ind w:left="1365" w:hanging="49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5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3360" w:hanging="706"/>
      </w:pPr>
      <w:rPr>
        <w:rFonts w:hint="default"/>
        <w:lang w:val="ru-RU" w:eastAsia="en-US" w:bidi="ar-SA"/>
      </w:rPr>
    </w:lvl>
    <w:lvl w:ilvl="4">
      <w:numFmt w:val="bullet"/>
      <w:lvlText w:val="•"/>
      <w:lvlJc w:val="left"/>
      <w:pPr>
        <w:ind w:left="4361" w:hanging="706"/>
      </w:pPr>
      <w:rPr>
        <w:rFonts w:hint="default"/>
        <w:lang w:val="ru-RU" w:eastAsia="en-US" w:bidi="ar-SA"/>
      </w:rPr>
    </w:lvl>
    <w:lvl w:ilvl="5">
      <w:numFmt w:val="bullet"/>
      <w:lvlText w:val="•"/>
      <w:lvlJc w:val="left"/>
      <w:pPr>
        <w:ind w:left="5361" w:hanging="706"/>
      </w:pPr>
      <w:rPr>
        <w:rFonts w:hint="default"/>
        <w:lang w:val="ru-RU" w:eastAsia="en-US" w:bidi="ar-SA"/>
      </w:rPr>
    </w:lvl>
    <w:lvl w:ilvl="6">
      <w:numFmt w:val="bullet"/>
      <w:lvlText w:val="•"/>
      <w:lvlJc w:val="left"/>
      <w:pPr>
        <w:ind w:left="6362" w:hanging="706"/>
      </w:pPr>
      <w:rPr>
        <w:rFonts w:hint="default"/>
        <w:lang w:val="ru-RU" w:eastAsia="en-US" w:bidi="ar-SA"/>
      </w:rPr>
    </w:lvl>
    <w:lvl w:ilvl="7">
      <w:numFmt w:val="bullet"/>
      <w:lvlText w:val="•"/>
      <w:lvlJc w:val="left"/>
      <w:pPr>
        <w:ind w:left="7362" w:hanging="706"/>
      </w:pPr>
      <w:rPr>
        <w:rFonts w:hint="default"/>
        <w:lang w:val="ru-RU" w:eastAsia="en-US" w:bidi="ar-SA"/>
      </w:rPr>
    </w:lvl>
    <w:lvl w:ilvl="8">
      <w:numFmt w:val="bullet"/>
      <w:lvlText w:val="•"/>
      <w:lvlJc w:val="left"/>
      <w:pPr>
        <w:ind w:left="8363" w:hanging="706"/>
      </w:pPr>
      <w:rPr>
        <w:rFonts w:hint="default"/>
        <w:lang w:val="ru-RU" w:eastAsia="en-US" w:bidi="ar-SA"/>
      </w:rPr>
    </w:lvl>
  </w:abstractNum>
  <w:num w:numId="1">
    <w:abstractNumId w:val="19"/>
  </w:num>
  <w:num w:numId="2">
    <w:abstractNumId w:val="1"/>
  </w:num>
  <w:num w:numId="3">
    <w:abstractNumId w:val="10"/>
  </w:num>
  <w:num w:numId="4">
    <w:abstractNumId w:val="23"/>
  </w:num>
  <w:num w:numId="5">
    <w:abstractNumId w:val="32"/>
  </w:num>
  <w:num w:numId="6">
    <w:abstractNumId w:val="3"/>
  </w:num>
  <w:num w:numId="7">
    <w:abstractNumId w:val="26"/>
  </w:num>
  <w:num w:numId="8">
    <w:abstractNumId w:val="8"/>
  </w:num>
  <w:num w:numId="9">
    <w:abstractNumId w:val="7"/>
  </w:num>
  <w:num w:numId="10">
    <w:abstractNumId w:val="29"/>
  </w:num>
  <w:num w:numId="11">
    <w:abstractNumId w:val="31"/>
  </w:num>
  <w:num w:numId="12">
    <w:abstractNumId w:val="5"/>
  </w:num>
  <w:num w:numId="13">
    <w:abstractNumId w:val="13"/>
  </w:num>
  <w:num w:numId="14">
    <w:abstractNumId w:val="22"/>
  </w:num>
  <w:num w:numId="15">
    <w:abstractNumId w:val="14"/>
  </w:num>
  <w:num w:numId="16">
    <w:abstractNumId w:val="27"/>
  </w:num>
  <w:num w:numId="17">
    <w:abstractNumId w:val="16"/>
  </w:num>
  <w:num w:numId="18">
    <w:abstractNumId w:val="21"/>
  </w:num>
  <w:num w:numId="19">
    <w:abstractNumId w:val="28"/>
  </w:num>
  <w:num w:numId="20">
    <w:abstractNumId w:val="6"/>
  </w:num>
  <w:num w:numId="21">
    <w:abstractNumId w:val="4"/>
  </w:num>
  <w:num w:numId="22">
    <w:abstractNumId w:val="25"/>
  </w:num>
  <w:num w:numId="23">
    <w:abstractNumId w:val="0"/>
  </w:num>
  <w:num w:numId="24">
    <w:abstractNumId w:val="24"/>
  </w:num>
  <w:num w:numId="25">
    <w:abstractNumId w:val="17"/>
  </w:num>
  <w:num w:numId="26">
    <w:abstractNumId w:val="30"/>
  </w:num>
  <w:num w:numId="27">
    <w:abstractNumId w:val="15"/>
  </w:num>
  <w:num w:numId="28">
    <w:abstractNumId w:val="20"/>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487"/>
    <w:rsid w:val="00073FC1"/>
    <w:rsid w:val="000D4C9F"/>
    <w:rsid w:val="00402D5D"/>
    <w:rsid w:val="004130B2"/>
    <w:rsid w:val="00432AC5"/>
    <w:rsid w:val="00454DFC"/>
    <w:rsid w:val="004C101B"/>
    <w:rsid w:val="00567E50"/>
    <w:rsid w:val="0066528F"/>
    <w:rsid w:val="00920EB7"/>
    <w:rsid w:val="00923B4A"/>
    <w:rsid w:val="009E5329"/>
    <w:rsid w:val="00BE674F"/>
    <w:rsid w:val="00C11D96"/>
    <w:rsid w:val="00C6375F"/>
    <w:rsid w:val="00C75487"/>
    <w:rsid w:val="00E11CE5"/>
    <w:rsid w:val="00E35AEE"/>
    <w:rsid w:val="00EA187F"/>
    <w:rsid w:val="00F85412"/>
    <w:rsid w:val="00F9040F"/>
    <w:rsid w:val="00F91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67E50"/>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567E50"/>
    <w:pPr>
      <w:spacing w:before="5" w:line="319" w:lineRule="exact"/>
      <w:ind w:left="159" w:hanging="493"/>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67E50"/>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567E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67E50"/>
    <w:pPr>
      <w:ind w:left="159" w:firstLine="710"/>
      <w:jc w:val="both"/>
    </w:pPr>
    <w:rPr>
      <w:sz w:val="28"/>
      <w:szCs w:val="28"/>
    </w:rPr>
  </w:style>
  <w:style w:type="character" w:customStyle="1" w:styleId="a4">
    <w:name w:val="Основной текст Знак"/>
    <w:basedOn w:val="a0"/>
    <w:link w:val="a3"/>
    <w:uiPriority w:val="1"/>
    <w:rsid w:val="00567E50"/>
    <w:rPr>
      <w:rFonts w:ascii="Times New Roman" w:eastAsia="Times New Roman" w:hAnsi="Times New Roman" w:cs="Times New Roman"/>
      <w:sz w:val="28"/>
      <w:szCs w:val="28"/>
    </w:rPr>
  </w:style>
  <w:style w:type="paragraph" w:styleId="a5">
    <w:name w:val="List Paragraph"/>
    <w:basedOn w:val="a"/>
    <w:uiPriority w:val="34"/>
    <w:qFormat/>
    <w:rsid w:val="00567E50"/>
    <w:pPr>
      <w:ind w:left="159" w:firstLine="710"/>
      <w:jc w:val="both"/>
    </w:pPr>
  </w:style>
  <w:style w:type="paragraph" w:customStyle="1" w:styleId="TableParagraph">
    <w:name w:val="Table Paragraph"/>
    <w:basedOn w:val="a"/>
    <w:uiPriority w:val="1"/>
    <w:qFormat/>
    <w:rsid w:val="00567E50"/>
    <w:pPr>
      <w:spacing w:before="133"/>
      <w:ind w:left="50"/>
    </w:pPr>
  </w:style>
  <w:style w:type="paragraph" w:styleId="a6">
    <w:name w:val="Balloon Text"/>
    <w:basedOn w:val="a"/>
    <w:link w:val="a7"/>
    <w:uiPriority w:val="99"/>
    <w:semiHidden/>
    <w:unhideWhenUsed/>
    <w:rsid w:val="00567E50"/>
    <w:rPr>
      <w:rFonts w:ascii="Tahoma" w:hAnsi="Tahoma" w:cs="Tahoma"/>
      <w:sz w:val="16"/>
      <w:szCs w:val="16"/>
    </w:rPr>
  </w:style>
  <w:style w:type="character" w:customStyle="1" w:styleId="a7">
    <w:name w:val="Текст выноски Знак"/>
    <w:basedOn w:val="a0"/>
    <w:link w:val="a6"/>
    <w:uiPriority w:val="99"/>
    <w:semiHidden/>
    <w:rsid w:val="00567E50"/>
    <w:rPr>
      <w:rFonts w:ascii="Tahoma" w:eastAsia="Times New Roman" w:hAnsi="Tahoma" w:cs="Tahoma"/>
      <w:sz w:val="16"/>
      <w:szCs w:val="16"/>
    </w:rPr>
  </w:style>
  <w:style w:type="paragraph" w:styleId="3">
    <w:name w:val="Body Text 3"/>
    <w:basedOn w:val="a"/>
    <w:link w:val="30"/>
    <w:uiPriority w:val="99"/>
    <w:semiHidden/>
    <w:unhideWhenUsed/>
    <w:rsid w:val="00567E50"/>
    <w:pPr>
      <w:spacing w:after="120"/>
    </w:pPr>
    <w:rPr>
      <w:sz w:val="16"/>
      <w:szCs w:val="16"/>
    </w:rPr>
  </w:style>
  <w:style w:type="character" w:customStyle="1" w:styleId="30">
    <w:name w:val="Основной текст 3 Знак"/>
    <w:basedOn w:val="a0"/>
    <w:link w:val="3"/>
    <w:uiPriority w:val="99"/>
    <w:semiHidden/>
    <w:rsid w:val="00567E50"/>
    <w:rPr>
      <w:rFonts w:ascii="Times New Roman" w:eastAsia="Times New Roman" w:hAnsi="Times New Roman" w:cs="Times New Roman"/>
      <w:sz w:val="16"/>
      <w:szCs w:val="16"/>
    </w:rPr>
  </w:style>
  <w:style w:type="paragraph" w:styleId="HTML">
    <w:name w:val="HTML Preformatted"/>
    <w:basedOn w:val="a"/>
    <w:link w:val="HTML0"/>
    <w:semiHidden/>
    <w:unhideWhenUsed/>
    <w:rsid w:val="00567E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semiHidden/>
    <w:rsid w:val="00567E50"/>
    <w:rPr>
      <w:rFonts w:ascii="Courier New" w:eastAsia="Times New Roman" w:hAnsi="Courier New" w:cs="Courier New"/>
      <w:sz w:val="20"/>
      <w:szCs w:val="20"/>
      <w:lang w:eastAsia="ru-RU"/>
    </w:rPr>
  </w:style>
  <w:style w:type="paragraph" w:customStyle="1" w:styleId="ConsNormal">
    <w:name w:val="ConsNormal"/>
    <w:rsid w:val="00567E50"/>
    <w:pPr>
      <w:widowControl w:val="0"/>
      <w:suppressAutoHyphens/>
      <w:overflowPunct w:val="0"/>
      <w:autoSpaceDE w:val="0"/>
      <w:spacing w:after="0" w:line="240" w:lineRule="auto"/>
      <w:ind w:firstLine="720"/>
    </w:pPr>
    <w:rPr>
      <w:rFonts w:ascii="Arial" w:eastAsia="Arial" w:hAnsi="Arial" w:cs="Times New Roman"/>
      <w:sz w:val="20"/>
      <w:szCs w:val="20"/>
      <w:lang w:eastAsia="ar-SA"/>
    </w:rPr>
  </w:style>
  <w:style w:type="table" w:styleId="a8">
    <w:name w:val="Table Grid"/>
    <w:basedOn w:val="a1"/>
    <w:uiPriority w:val="59"/>
    <w:rsid w:val="00567E5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67E50"/>
    <w:pPr>
      <w:tabs>
        <w:tab w:val="center" w:pos="4677"/>
        <w:tab w:val="right" w:pos="9355"/>
      </w:tabs>
    </w:pPr>
  </w:style>
  <w:style w:type="character" w:customStyle="1" w:styleId="aa">
    <w:name w:val="Верхний колонтитул Знак"/>
    <w:basedOn w:val="a0"/>
    <w:link w:val="a9"/>
    <w:uiPriority w:val="99"/>
    <w:rsid w:val="00567E50"/>
    <w:rPr>
      <w:rFonts w:ascii="Times New Roman" w:eastAsia="Times New Roman" w:hAnsi="Times New Roman" w:cs="Times New Roman"/>
    </w:rPr>
  </w:style>
  <w:style w:type="paragraph" w:styleId="ab">
    <w:name w:val="footer"/>
    <w:basedOn w:val="a"/>
    <w:link w:val="ac"/>
    <w:uiPriority w:val="99"/>
    <w:unhideWhenUsed/>
    <w:rsid w:val="00567E50"/>
    <w:pPr>
      <w:tabs>
        <w:tab w:val="center" w:pos="4677"/>
        <w:tab w:val="right" w:pos="9355"/>
      </w:tabs>
    </w:pPr>
  </w:style>
  <w:style w:type="character" w:customStyle="1" w:styleId="ac">
    <w:name w:val="Нижний колонтитул Знак"/>
    <w:basedOn w:val="a0"/>
    <w:link w:val="ab"/>
    <w:uiPriority w:val="99"/>
    <w:rsid w:val="00567E50"/>
    <w:rPr>
      <w:rFonts w:ascii="Times New Roman" w:eastAsia="Times New Roman" w:hAnsi="Times New Roman" w:cs="Times New Roman"/>
    </w:rPr>
  </w:style>
  <w:style w:type="paragraph" w:styleId="ad">
    <w:name w:val="No Spacing"/>
    <w:uiPriority w:val="1"/>
    <w:qFormat/>
    <w:rsid w:val="00E35AE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67E50"/>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567E50"/>
    <w:pPr>
      <w:spacing w:before="5" w:line="319" w:lineRule="exact"/>
      <w:ind w:left="159" w:hanging="493"/>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67E50"/>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567E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67E50"/>
    <w:pPr>
      <w:ind w:left="159" w:firstLine="710"/>
      <w:jc w:val="both"/>
    </w:pPr>
    <w:rPr>
      <w:sz w:val="28"/>
      <w:szCs w:val="28"/>
    </w:rPr>
  </w:style>
  <w:style w:type="character" w:customStyle="1" w:styleId="a4">
    <w:name w:val="Основной текст Знак"/>
    <w:basedOn w:val="a0"/>
    <w:link w:val="a3"/>
    <w:uiPriority w:val="1"/>
    <w:rsid w:val="00567E50"/>
    <w:rPr>
      <w:rFonts w:ascii="Times New Roman" w:eastAsia="Times New Roman" w:hAnsi="Times New Roman" w:cs="Times New Roman"/>
      <w:sz w:val="28"/>
      <w:szCs w:val="28"/>
    </w:rPr>
  </w:style>
  <w:style w:type="paragraph" w:styleId="a5">
    <w:name w:val="List Paragraph"/>
    <w:basedOn w:val="a"/>
    <w:uiPriority w:val="34"/>
    <w:qFormat/>
    <w:rsid w:val="00567E50"/>
    <w:pPr>
      <w:ind w:left="159" w:firstLine="710"/>
      <w:jc w:val="both"/>
    </w:pPr>
  </w:style>
  <w:style w:type="paragraph" w:customStyle="1" w:styleId="TableParagraph">
    <w:name w:val="Table Paragraph"/>
    <w:basedOn w:val="a"/>
    <w:uiPriority w:val="1"/>
    <w:qFormat/>
    <w:rsid w:val="00567E50"/>
    <w:pPr>
      <w:spacing w:before="133"/>
      <w:ind w:left="50"/>
    </w:pPr>
  </w:style>
  <w:style w:type="paragraph" w:styleId="a6">
    <w:name w:val="Balloon Text"/>
    <w:basedOn w:val="a"/>
    <w:link w:val="a7"/>
    <w:uiPriority w:val="99"/>
    <w:semiHidden/>
    <w:unhideWhenUsed/>
    <w:rsid w:val="00567E50"/>
    <w:rPr>
      <w:rFonts w:ascii="Tahoma" w:hAnsi="Tahoma" w:cs="Tahoma"/>
      <w:sz w:val="16"/>
      <w:szCs w:val="16"/>
    </w:rPr>
  </w:style>
  <w:style w:type="character" w:customStyle="1" w:styleId="a7">
    <w:name w:val="Текст выноски Знак"/>
    <w:basedOn w:val="a0"/>
    <w:link w:val="a6"/>
    <w:uiPriority w:val="99"/>
    <w:semiHidden/>
    <w:rsid w:val="00567E50"/>
    <w:rPr>
      <w:rFonts w:ascii="Tahoma" w:eastAsia="Times New Roman" w:hAnsi="Tahoma" w:cs="Tahoma"/>
      <w:sz w:val="16"/>
      <w:szCs w:val="16"/>
    </w:rPr>
  </w:style>
  <w:style w:type="paragraph" w:styleId="3">
    <w:name w:val="Body Text 3"/>
    <w:basedOn w:val="a"/>
    <w:link w:val="30"/>
    <w:uiPriority w:val="99"/>
    <w:semiHidden/>
    <w:unhideWhenUsed/>
    <w:rsid w:val="00567E50"/>
    <w:pPr>
      <w:spacing w:after="120"/>
    </w:pPr>
    <w:rPr>
      <w:sz w:val="16"/>
      <w:szCs w:val="16"/>
    </w:rPr>
  </w:style>
  <w:style w:type="character" w:customStyle="1" w:styleId="30">
    <w:name w:val="Основной текст 3 Знак"/>
    <w:basedOn w:val="a0"/>
    <w:link w:val="3"/>
    <w:uiPriority w:val="99"/>
    <w:semiHidden/>
    <w:rsid w:val="00567E50"/>
    <w:rPr>
      <w:rFonts w:ascii="Times New Roman" w:eastAsia="Times New Roman" w:hAnsi="Times New Roman" w:cs="Times New Roman"/>
      <w:sz w:val="16"/>
      <w:szCs w:val="16"/>
    </w:rPr>
  </w:style>
  <w:style w:type="paragraph" w:styleId="HTML">
    <w:name w:val="HTML Preformatted"/>
    <w:basedOn w:val="a"/>
    <w:link w:val="HTML0"/>
    <w:semiHidden/>
    <w:unhideWhenUsed/>
    <w:rsid w:val="00567E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semiHidden/>
    <w:rsid w:val="00567E50"/>
    <w:rPr>
      <w:rFonts w:ascii="Courier New" w:eastAsia="Times New Roman" w:hAnsi="Courier New" w:cs="Courier New"/>
      <w:sz w:val="20"/>
      <w:szCs w:val="20"/>
      <w:lang w:eastAsia="ru-RU"/>
    </w:rPr>
  </w:style>
  <w:style w:type="paragraph" w:customStyle="1" w:styleId="ConsNormal">
    <w:name w:val="ConsNormal"/>
    <w:rsid w:val="00567E50"/>
    <w:pPr>
      <w:widowControl w:val="0"/>
      <w:suppressAutoHyphens/>
      <w:overflowPunct w:val="0"/>
      <w:autoSpaceDE w:val="0"/>
      <w:spacing w:after="0" w:line="240" w:lineRule="auto"/>
      <w:ind w:firstLine="720"/>
    </w:pPr>
    <w:rPr>
      <w:rFonts w:ascii="Arial" w:eastAsia="Arial" w:hAnsi="Arial" w:cs="Times New Roman"/>
      <w:sz w:val="20"/>
      <w:szCs w:val="20"/>
      <w:lang w:eastAsia="ar-SA"/>
    </w:rPr>
  </w:style>
  <w:style w:type="table" w:styleId="a8">
    <w:name w:val="Table Grid"/>
    <w:basedOn w:val="a1"/>
    <w:uiPriority w:val="59"/>
    <w:rsid w:val="00567E5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67E50"/>
    <w:pPr>
      <w:tabs>
        <w:tab w:val="center" w:pos="4677"/>
        <w:tab w:val="right" w:pos="9355"/>
      </w:tabs>
    </w:pPr>
  </w:style>
  <w:style w:type="character" w:customStyle="1" w:styleId="aa">
    <w:name w:val="Верхний колонтитул Знак"/>
    <w:basedOn w:val="a0"/>
    <w:link w:val="a9"/>
    <w:uiPriority w:val="99"/>
    <w:rsid w:val="00567E50"/>
    <w:rPr>
      <w:rFonts w:ascii="Times New Roman" w:eastAsia="Times New Roman" w:hAnsi="Times New Roman" w:cs="Times New Roman"/>
    </w:rPr>
  </w:style>
  <w:style w:type="paragraph" w:styleId="ab">
    <w:name w:val="footer"/>
    <w:basedOn w:val="a"/>
    <w:link w:val="ac"/>
    <w:uiPriority w:val="99"/>
    <w:unhideWhenUsed/>
    <w:rsid w:val="00567E50"/>
    <w:pPr>
      <w:tabs>
        <w:tab w:val="center" w:pos="4677"/>
        <w:tab w:val="right" w:pos="9355"/>
      </w:tabs>
    </w:pPr>
  </w:style>
  <w:style w:type="character" w:customStyle="1" w:styleId="ac">
    <w:name w:val="Нижний колонтитул Знак"/>
    <w:basedOn w:val="a0"/>
    <w:link w:val="ab"/>
    <w:uiPriority w:val="99"/>
    <w:rsid w:val="00567E50"/>
    <w:rPr>
      <w:rFonts w:ascii="Times New Roman" w:eastAsia="Times New Roman" w:hAnsi="Times New Roman" w:cs="Times New Roman"/>
    </w:rPr>
  </w:style>
  <w:style w:type="paragraph" w:styleId="ad">
    <w:name w:val="No Spacing"/>
    <w:uiPriority w:val="1"/>
    <w:qFormat/>
    <w:rsid w:val="00E35A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6709</Words>
  <Characters>38243</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ПК1</dc:creator>
  <cp:lastModifiedBy>ПК3</cp:lastModifiedBy>
  <cp:revision>2</cp:revision>
  <cp:lastPrinted>2024-05-23T11:33:00Z</cp:lastPrinted>
  <dcterms:created xsi:type="dcterms:W3CDTF">2024-07-02T06:49:00Z</dcterms:created>
  <dcterms:modified xsi:type="dcterms:W3CDTF">2024-07-02T06:49:00Z</dcterms:modified>
</cp:coreProperties>
</file>